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FA" w:rsidRPr="00E7556E" w:rsidRDefault="00104AFA">
      <w:pPr>
        <w:pStyle w:val="ConsPlusNormal"/>
        <w:jc w:val="both"/>
        <w:outlineLvl w:val="0"/>
      </w:pPr>
    </w:p>
    <w:p w:rsidR="00104AFA" w:rsidRPr="00E7556E" w:rsidRDefault="00104AFA">
      <w:pPr>
        <w:pStyle w:val="ConsPlusTitle"/>
        <w:jc w:val="center"/>
        <w:outlineLvl w:val="0"/>
      </w:pPr>
      <w:r w:rsidRPr="00E7556E">
        <w:t>КАЛУЖСКАЯ ОБЛАСТЬ</w:t>
      </w:r>
    </w:p>
    <w:p w:rsidR="00F963B8" w:rsidRDefault="00104AFA">
      <w:pPr>
        <w:pStyle w:val="ConsPlusTitle"/>
        <w:jc w:val="center"/>
        <w:rPr>
          <w:lang w:val="en-US"/>
        </w:rPr>
      </w:pPr>
      <w:r w:rsidRPr="00E7556E">
        <w:t xml:space="preserve">МУНИЦИПАЛЬНОЕ ОБРАЗОВАНИЕ </w:t>
      </w:r>
    </w:p>
    <w:p w:rsidR="00104AFA" w:rsidRPr="00E7556E" w:rsidRDefault="00104AFA">
      <w:pPr>
        <w:pStyle w:val="ConsPlusTitle"/>
        <w:jc w:val="center"/>
      </w:pPr>
      <w:r w:rsidRPr="00E7556E">
        <w:t>"ГОРОД МАЛОЯРОСЛАВЕЦ"</w:t>
      </w:r>
    </w:p>
    <w:p w:rsidR="00104AFA" w:rsidRPr="00E7556E" w:rsidRDefault="00104AFA">
      <w:pPr>
        <w:pStyle w:val="ConsPlusTitle"/>
        <w:jc w:val="center"/>
      </w:pPr>
      <w:r w:rsidRPr="00E7556E">
        <w:t>ГОРОДСКАЯ ДУМА</w:t>
      </w:r>
    </w:p>
    <w:p w:rsidR="00104AFA" w:rsidRPr="00E7556E" w:rsidRDefault="00104AFA">
      <w:pPr>
        <w:pStyle w:val="ConsPlusTitle"/>
        <w:jc w:val="center"/>
      </w:pPr>
    </w:p>
    <w:p w:rsidR="00104AFA" w:rsidRPr="00E7556E" w:rsidRDefault="00104AFA">
      <w:pPr>
        <w:pStyle w:val="ConsPlusTitle"/>
        <w:jc w:val="center"/>
      </w:pPr>
      <w:r w:rsidRPr="00E7556E">
        <w:t>ПОСТАНОВЛЕНИЕ</w:t>
      </w:r>
    </w:p>
    <w:p w:rsidR="00104AFA" w:rsidRPr="00E7556E" w:rsidRDefault="00104AFA">
      <w:pPr>
        <w:pStyle w:val="ConsPlusTitle"/>
        <w:jc w:val="center"/>
      </w:pPr>
      <w:r w:rsidRPr="00E7556E">
        <w:t>от 29 сентября 2005 г. N 60</w:t>
      </w:r>
    </w:p>
    <w:p w:rsidR="00104AFA" w:rsidRPr="00E7556E" w:rsidRDefault="00104AFA">
      <w:pPr>
        <w:pStyle w:val="ConsPlusTitle"/>
        <w:jc w:val="center"/>
      </w:pPr>
    </w:p>
    <w:p w:rsidR="00104AFA" w:rsidRPr="00E7556E" w:rsidRDefault="00104AFA">
      <w:pPr>
        <w:pStyle w:val="ConsPlusTitle"/>
        <w:jc w:val="center"/>
      </w:pPr>
      <w:r w:rsidRPr="00E7556E">
        <w:t>ОБ УТВЕРЖДЕНИИ ПОЛОЖЕНИЯ "О ПУБЛИЧНЫХ СЛУШАНИЯХ И ПОРЯДКЕ</w:t>
      </w:r>
    </w:p>
    <w:p w:rsidR="00104AFA" w:rsidRPr="00E7556E" w:rsidRDefault="00104AFA">
      <w:pPr>
        <w:pStyle w:val="ConsPlusTitle"/>
        <w:jc w:val="center"/>
      </w:pPr>
      <w:r w:rsidRPr="00E7556E">
        <w:t>УЧЕТА ПРЕДЛОЖЕНИЙ В МУНИЦИПАЛЬНОМ ОБРАЗОВАНИИ</w:t>
      </w:r>
    </w:p>
    <w:p w:rsidR="00104AFA" w:rsidRPr="00E7556E" w:rsidRDefault="00104AFA">
      <w:pPr>
        <w:pStyle w:val="ConsPlusTitle"/>
        <w:jc w:val="center"/>
      </w:pPr>
      <w:r w:rsidRPr="00E7556E">
        <w:t>ГОРОДСКОЕ ПОСЕЛЕНИЕ "ГОРОД МАЛОЯРОСЛАВЕЦ"</w:t>
      </w:r>
    </w:p>
    <w:p w:rsidR="00104AFA" w:rsidRPr="00E7556E" w:rsidRDefault="00104AFA">
      <w:pPr>
        <w:pStyle w:val="ConsPlusNormal"/>
        <w:jc w:val="center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 xml:space="preserve">Руководствуясь </w:t>
      </w:r>
      <w:hyperlink r:id="rId5" w:history="1">
        <w:r w:rsidRPr="00E7556E">
          <w:t>статьей 28</w:t>
        </w:r>
      </w:hyperlink>
      <w:r w:rsidRPr="00E7556E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E7556E">
          <w:t>статьями 19,</w:t>
        </w:r>
      </w:hyperlink>
      <w:r w:rsidRPr="00E7556E">
        <w:t xml:space="preserve"> </w:t>
      </w:r>
      <w:hyperlink r:id="rId7" w:history="1">
        <w:r w:rsidRPr="00E7556E">
          <w:t>21</w:t>
        </w:r>
      </w:hyperlink>
      <w:r w:rsidRPr="00E7556E">
        <w:t xml:space="preserve"> Устава МО "Город Малоярославец", городская Дума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ПОСТАНОВЛЯЕТ: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 xml:space="preserve">1. Утвердить прилагаемое </w:t>
      </w:r>
      <w:hyperlink w:anchor="P34" w:history="1">
        <w:r w:rsidRPr="00E7556E">
          <w:t>Положение</w:t>
        </w:r>
      </w:hyperlink>
      <w:r w:rsidRPr="00E7556E">
        <w:t xml:space="preserve"> "О публичных слушаниях и порядке учета предложений в муниципальном образовании городское поселение "Город Малоярославец".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2. Настоящее Постановление вступает в силу с 1 января 2006 года.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3. Редактору газеты "Малоярославецкий край" опубликовать настоящее Постановление и Положение "О публичных слушаниях и порядке учета предложений в муниципальном образовании городское поселение "Город Малоярославец" в печати.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 w:rsidP="004E666D">
      <w:pPr>
        <w:pStyle w:val="ConsPlusNormal"/>
      </w:pPr>
      <w:r w:rsidRPr="00E7556E">
        <w:t>Глава муниципального образования</w:t>
      </w:r>
    </w:p>
    <w:p w:rsidR="00104AFA" w:rsidRPr="00E7556E" w:rsidRDefault="00104AFA" w:rsidP="004E666D">
      <w:pPr>
        <w:pStyle w:val="ConsPlusNormal"/>
      </w:pPr>
      <w:r w:rsidRPr="00E7556E">
        <w:t>"Город Малоярославец"</w:t>
      </w:r>
    </w:p>
    <w:p w:rsidR="00104AFA" w:rsidRPr="00E7556E" w:rsidRDefault="00104AFA" w:rsidP="004E666D">
      <w:pPr>
        <w:pStyle w:val="ConsPlusNormal"/>
      </w:pPr>
      <w:r w:rsidRPr="00E7556E">
        <w:t>Л.И.</w:t>
      </w:r>
      <w:r w:rsidR="00E7556E">
        <w:rPr>
          <w:lang w:val="en-US"/>
        </w:rPr>
        <w:t xml:space="preserve"> </w:t>
      </w:r>
      <w:r w:rsidRPr="00E7556E">
        <w:t>Горохова</w:t>
      </w:r>
    </w:p>
    <w:p w:rsidR="00104AFA" w:rsidRPr="00E7556E" w:rsidRDefault="00104AFA">
      <w:pPr>
        <w:pStyle w:val="ConsPlusNormal"/>
        <w:ind w:firstLine="540"/>
        <w:jc w:val="both"/>
      </w:pPr>
      <w:bookmarkStart w:id="0" w:name="_GoBack"/>
      <w:bookmarkEnd w:id="0"/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right"/>
        <w:outlineLvl w:val="0"/>
      </w:pPr>
      <w:r w:rsidRPr="00E7556E">
        <w:t>Приложение</w:t>
      </w:r>
    </w:p>
    <w:p w:rsidR="00104AFA" w:rsidRPr="00E7556E" w:rsidRDefault="00104AFA">
      <w:pPr>
        <w:pStyle w:val="ConsPlusNormal"/>
        <w:jc w:val="right"/>
      </w:pPr>
      <w:r w:rsidRPr="00E7556E">
        <w:t>к Постановлению</w:t>
      </w:r>
    </w:p>
    <w:p w:rsidR="00104AFA" w:rsidRPr="00E7556E" w:rsidRDefault="00104AFA">
      <w:pPr>
        <w:pStyle w:val="ConsPlusNormal"/>
        <w:jc w:val="right"/>
      </w:pPr>
      <w:r w:rsidRPr="00E7556E">
        <w:t>городской Думы</w:t>
      </w:r>
    </w:p>
    <w:p w:rsidR="00104AFA" w:rsidRPr="00E7556E" w:rsidRDefault="00104AFA">
      <w:pPr>
        <w:pStyle w:val="ConsPlusNormal"/>
        <w:jc w:val="right"/>
      </w:pPr>
      <w:r w:rsidRPr="00E7556E">
        <w:t>муниципального образования</w:t>
      </w:r>
    </w:p>
    <w:p w:rsidR="00104AFA" w:rsidRPr="00E7556E" w:rsidRDefault="00104AFA">
      <w:pPr>
        <w:pStyle w:val="ConsPlusNormal"/>
        <w:jc w:val="right"/>
      </w:pPr>
      <w:r w:rsidRPr="00E7556E">
        <w:t>"Город Малоярославец"</w:t>
      </w:r>
    </w:p>
    <w:p w:rsidR="00104AFA" w:rsidRPr="00E7556E" w:rsidRDefault="00104AFA">
      <w:pPr>
        <w:pStyle w:val="ConsPlusNormal"/>
        <w:jc w:val="right"/>
      </w:pPr>
      <w:r w:rsidRPr="00E7556E">
        <w:t>от 29 сентября 2005 г. N 60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Title"/>
        <w:jc w:val="center"/>
      </w:pPr>
      <w:bookmarkStart w:id="1" w:name="P34"/>
      <w:bookmarkEnd w:id="1"/>
      <w:r w:rsidRPr="00E7556E">
        <w:t>ПОЛОЖЕНИЕ</w:t>
      </w:r>
    </w:p>
    <w:p w:rsidR="00104AFA" w:rsidRPr="00E7556E" w:rsidRDefault="00104AFA">
      <w:pPr>
        <w:pStyle w:val="ConsPlusTitle"/>
        <w:jc w:val="center"/>
      </w:pPr>
      <w:r w:rsidRPr="00E7556E">
        <w:t>О ПУБЛИЧНЫХ СЛУШАНИЯХ И ПОРЯДКЕ УЧЕТА ПРЕДЛОЖЕНИЙ</w:t>
      </w:r>
    </w:p>
    <w:p w:rsidR="00104AFA" w:rsidRPr="00E7556E" w:rsidRDefault="00104AFA">
      <w:pPr>
        <w:pStyle w:val="ConsPlusTitle"/>
        <w:jc w:val="center"/>
      </w:pPr>
      <w:r w:rsidRPr="00E7556E">
        <w:t>В МУНИЦИПАЛЬНОМ ОБРАЗОВАНИИ ГОРОДСКОЕ ПОСЕЛЕНИЕ</w:t>
      </w:r>
    </w:p>
    <w:p w:rsidR="00104AFA" w:rsidRPr="00E7556E" w:rsidRDefault="00104AFA">
      <w:pPr>
        <w:pStyle w:val="ConsPlusTitle"/>
        <w:jc w:val="center"/>
      </w:pPr>
      <w:r w:rsidRPr="00E7556E">
        <w:t>"ГОРОД МАЛОЯРОСЛАВЕЦ"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proofErr w:type="gramStart"/>
      <w:r w:rsidRPr="00E7556E">
        <w:t xml:space="preserve">Настоящее Положение разработано на основании </w:t>
      </w:r>
      <w:hyperlink r:id="rId8" w:history="1">
        <w:r w:rsidRPr="00E7556E">
          <w:t>статьи 28</w:t>
        </w:r>
      </w:hyperlink>
      <w:r w:rsidRPr="00E7556E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E7556E">
          <w:t>ст. 18</w:t>
        </w:r>
      </w:hyperlink>
      <w:r w:rsidRPr="00E7556E">
        <w:t xml:space="preserve"> Устава муниципального образования городское поселение "Город Малоярославец"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</w:t>
      </w:r>
      <w:proofErr w:type="gramEnd"/>
      <w:r w:rsidRPr="00E7556E">
        <w:t xml:space="preserve"> </w:t>
      </w:r>
      <w:r w:rsidRPr="00E7556E">
        <w:lastRenderedPageBreak/>
        <w:t>муниципального образования.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1. Основные понятия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В настоящем Положении используются следующие основные понятия: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публичные слушания - это обсуждение проектов муниципальных правовых актов по вопросам местного значения с участием жителей МО городское поселение "Город Малоярославец";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оргкомитет - это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учет предложений - рассмотрение предложений и пожеланий граждан, их объединений и юридических лиц, чьи интересы могут быть затронуты вынесенным на обсуждение нормативным правовым актом с целью макси.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2. Цели проведения публичных слушаний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Публичные (общественные) слушания проводятся в целях: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1) выявления общественного мнения по муниципальным правовым актам, выносимым на публичные слушания;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2) осуществления связи (диалога) органов местного самоуправления с общественностью МО городское поселение "Город Малоярославец";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3) подготовки предложений и рекомендаций по обсуждаемым правовым актам.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3. Вопросы, выносимые на публичные (общественные) слушания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3.1. Публичные слушания проводятся по проектам муниципальных правовых актов, и их решения носят рекомендательный характер для органов местного самоуправления.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bookmarkStart w:id="2" w:name="P62"/>
      <w:bookmarkEnd w:id="2"/>
      <w:r w:rsidRPr="00E7556E">
        <w:t>3.2. На публичные слушания в обязательном порядке выносятся: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проект Устава муниципального образования, а также проект муниципального правового акта о внесении изменений в Устав;</w:t>
      </w:r>
    </w:p>
    <w:p w:rsidR="00104AFA" w:rsidRPr="00E7556E" w:rsidRDefault="00104AFA" w:rsidP="00F963B8">
      <w:pPr>
        <w:pStyle w:val="ConsPlusNormal"/>
        <w:spacing w:before="220"/>
        <w:ind w:firstLine="540"/>
        <w:jc w:val="both"/>
      </w:pPr>
      <w:r w:rsidRPr="00E7556E">
        <w:t>- проект местного бюджета и отчет о его исполнении;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разрешительный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lastRenderedPageBreak/>
        <w:t>- вопросы о преобразовании муниципального образования.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4. Инициаторы публичных слушаний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4.1. Инициаторами публичных слушаний могут являться: население муниципального образования городское поселение "Город Малоярославец", представительный орган и Глава муниципального образования.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4.2. Инициатива населения по проведению публичных слушаний может исходить от инициативной группы жителей города, численностью не менее 100 человек.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5. Назначение публичных слушаний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5.1. Публичные слушания по инициативе населения и представительного органа муниципального образования назначаются решением представительного органа муниципального образования.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 xml:space="preserve">5.2. Глава муниципального образования может назначить публичные слушания по вопросам, отнесенным </w:t>
      </w:r>
      <w:hyperlink r:id="rId10" w:history="1">
        <w:r w:rsidRPr="00E7556E">
          <w:t>Уставом</w:t>
        </w:r>
      </w:hyperlink>
      <w:r w:rsidRPr="00E7556E">
        <w:t xml:space="preserve"> муниципального образования к компетенции Главы муниципального образования, собственным решением или внести инициативу о проведении таких слушаний в представительный орган муниципального образования.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5.3. В решении о назначении публичных слушаний указывается: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наименование муниципального правового акта, выносимого на публичные слушания;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дата проведения публичных слушаний - не позднее 2-х месяцев со дня принятия решения о назначении;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состав оргкомитета. В состав оргкомитета на паритетных началах могут быть включены: должностные лица администрации города, депутаты представительного органа муниципального образования и представители общественности, интересы которых затрагиваются при принятии данного решения.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 xml:space="preserve">6. Процедура назначения публичных слушаний </w:t>
      </w:r>
      <w:proofErr w:type="gramStart"/>
      <w:r w:rsidRPr="00E7556E">
        <w:t>представительным</w:t>
      </w:r>
      <w:proofErr w:type="gramEnd"/>
    </w:p>
    <w:p w:rsidR="00104AFA" w:rsidRPr="00E7556E" w:rsidRDefault="00104AFA">
      <w:pPr>
        <w:pStyle w:val="ConsPlusNormal"/>
        <w:jc w:val="center"/>
      </w:pPr>
      <w:r w:rsidRPr="00E7556E">
        <w:t>органом муниципального образования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6.1. Для принятия решения о назначении публичных слушаний его инициаторы направляют в представительный орган муниципального образования: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представление с приложением муниципального правового акта, выносимого на публичные слушания и обоснованием его общественной значимости;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по инициативе жителей города - список инициативной группы с указанием фамилии, имени и отчества, места жительства и личной подписи инициаторов.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6.2. Вопрос о назначении публичных слушаний рассматривается представительным органом муниципального образования на очередном ее заседании в соответствии с регламентом.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6.3. Решение о назначении публичных слушаний принимается на заседании представительного органа муниципального образования большинством голосов от установленного числа депутатов.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При отклонении инициативы жителей о проведении публичных слушаний ее инициаторы могут повторно внести предложение о назначении публичных слушаний по данной теме с приложением более 500 подписей жителей муниципального образования.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lastRenderedPageBreak/>
        <w:t>Если в поддержку назначения публичных слушаний высказалось более 500 жителей муниципального образования, публичные слушания по указанной теме назначаются представительным органом муниципального образования в обязательном порядке.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 xml:space="preserve">6.4. Публичные слушания по вопросам, указанным в </w:t>
      </w:r>
      <w:hyperlink w:anchor="P62" w:history="1">
        <w:r w:rsidRPr="00E7556E">
          <w:t>п. 3.2</w:t>
        </w:r>
      </w:hyperlink>
      <w:r w:rsidRPr="00E7556E">
        <w:t xml:space="preserve"> настоящего Положения, инициируются и назначаются представительным органом муниципального образования.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Сроки назначения данных слушаний определяются требованиями настоящего Положения в соответствии с регламентом и планом работы представительного органа муниципального образования.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7. Организация подготовки к публичным слушаниям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7.1. На основании решения представительного органа муниципального образования или Главы муниципального образования Глава администрации муниципального образования в 3-дневный срок назначает ответственное структурное подразделение администрации по подготовке и проведению публичных слушаний.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Ответственное структурное подразделение организует проведение первого заседания оргкомитета (не позднее 5 дней после своего назначения) и в дальнейшем осуществляет организационное и материально-техническое обеспечение деятельности оргкомитета.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7.2. На первом заседании члены оргкомитета избирают председателя оргкомитета, который организует его работу.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7.3. Оргкомитет: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не позднее 10 дней до назначенной даты проведения обеспечивает публикацию проекта нормативного правового акта в средствах массовой информации;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содействует участникам публичных слушаний в получении информации, необходимой им для подготовки рекомендаций по вопросам публичных слушаний;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организует подготовку проекта итогового документа, состоящего из рекомендаций и предложений по каждому из вопросов, выносимых на публичные слушания;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составляет список экспертов публичных слушаний и направляет им приглашения.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В состав экспертов в обязательном порядке включаются все лица, подготовившие письменные рекомендации и предложения для проекта итогового документа;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назначает ведущего и секретаря публичных слушаний для ведения публичных слушаний и составления протокола;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оповещает население и средства массовой информации об инициаторах, дате, месте проведения, теме и вопросах, выносимых на обсуждение, не позднее 7 дней до даты проведения;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- регистрирует участников публичных слушаний.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 xml:space="preserve">7.4. Оргкомитет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</w:t>
      </w:r>
      <w:r w:rsidRPr="00E7556E">
        <w:lastRenderedPageBreak/>
        <w:t>ответственным структурным подразделением администрации и предоставляет его руководителю соответствующего подразделения для принятия решения.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7.5.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7.6. Оргкомитет подотчетен в своей деятельности городской Думе.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8. Извещение населения о публичных слушаниях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8.1. Население муниципального образования извещается оргкомитетом через СМИ (или иные формы) о проводимых публичных слушаниях не позднее 7 дней до даты проведения.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8.2. Публикуемая информация должна содержать: тему и вопросы публичных слушаний, информацию об инициаторе их проведения, указание времени и места собрания, контактную информацию оргкомитета, а также указание на издания, где размещена полная информация о подготовке и проведении публичных слушаний.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8.3. Оргкомитет может использовать и другие формы информирования населения о проводимых публичных слушаниях.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9. Участники публичных слушаний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9.1. Участниками публичных слушаний, получающими право на 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9.2. Участниками публичных слушаний без права выступления могут быть все заинтересованные жители муниципального образования, представители органов местного самоуправления, средств массовой информации и другие лица.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9.3.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 руководители организаций, действующих на территории муниципального образования в сфере, соответствующей теме слушаний, а в случае проведения слушаний по инициативе группы жителей - представители данной инициативной группы.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10. Процедура проведения публичных слушаний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10.1. Перед началом проведения публичных слушаний оргкомитет организует регистрацию его участников.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На слушаниях ведется протокол, который подписывается председательствующим и секретарем.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proofErr w:type="gramStart"/>
      <w:r w:rsidRPr="00E7556E"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вопросу, высказанные ими в ходе слушаний.</w:t>
      </w:r>
      <w:proofErr w:type="gramEnd"/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10.2. Ведущий публичных слушаний открывает собрание и оглашает тему публичных слушаний, инициаторов его проведения, предложения оргкомитета по времени выступления участников заседания, представляет себя и секретаря заседания.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 xml:space="preserve">Слушания начинаются кратким вступительным словом председательствующего, который </w:t>
      </w:r>
      <w:r w:rsidRPr="00E7556E">
        <w:lastRenderedPageBreak/>
        <w:t xml:space="preserve">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E7556E">
        <w:t>Затем слово предоставляется представителю комитета (комиссии) представительного органа муниципального образования, структурного подразделения местной администрации, ответственным за подготовку и проведение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Pr="00E7556E">
        <w:t xml:space="preserve"> Далее слово для выступлений предоставляется участникам слушаний в порядке поступления заявок на выступления.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Все желающие выступить на слушаниях берут слово только с разрешения председательствующего.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10.3. Время выступления экспертов определяется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10.4. Для организации прений ведущий объявляет вопрос, по которому проводится обсуждение, и предоставляет слово экспертам в порядке размещения их предложений в проекте итогового документа для аргументации их позиции.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10.5. По окончании выступления эксперта (или по истечении предоставленного времени) ведущий дает возможность участникам собрания задать уточняющие вопросы по позиции и аргументам эксперта и дополнительное время для ответов на вопросы.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Время ответов на вопросы не может превышать времени основного выступления эксперта.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10.6. Эксперты вправе снять свои рекомендации 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отражаются в протоколе и итоговом документе.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10.7.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10.8. В итоговый документ публичных слушаний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10.9. После принятия итогового документа ведущий закрывает публичные слушания.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10.10. Общественное обсуждение может проводиться в любой день недели. В будние дни время начала обсуждения не может быть назначено ранее 18 часов.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10.11. На тех территориях, где созданы органы территориального общественного самоуправления, обязательно участие в обсуждении их представителей.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11. Публикация материалов публичных слушаний и учет</w:t>
      </w:r>
    </w:p>
    <w:p w:rsidR="00104AFA" w:rsidRPr="00E7556E" w:rsidRDefault="00104AFA">
      <w:pPr>
        <w:pStyle w:val="ConsPlusNormal"/>
        <w:jc w:val="center"/>
      </w:pPr>
      <w:r w:rsidRPr="00E7556E">
        <w:t>их результатов при принятии решений органами местного</w:t>
      </w:r>
    </w:p>
    <w:p w:rsidR="00104AFA" w:rsidRPr="00E7556E" w:rsidRDefault="00104AFA">
      <w:pPr>
        <w:pStyle w:val="ConsPlusNormal"/>
        <w:jc w:val="center"/>
      </w:pPr>
      <w:r w:rsidRPr="00E7556E">
        <w:t>самоуправления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11.1. В течение 14 дней после окончания публичных слушаний оргкомитет обеспечивает публикацию итогового документа публичных слушаний в газете "Малоярославецкий край".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 xml:space="preserve">11.2. Глава администрации МО городское поселение "Город Малоярославец" не позднее 14 дней направляет в городскую Думу заключение администрации по каждому вопросу итогового </w:t>
      </w:r>
      <w:r w:rsidRPr="00E7556E">
        <w:lastRenderedPageBreak/>
        <w:t>документа с соответствующим обоснованием.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11.3. В течение 10 дней с момента получения заключения администрации МО городское поселение "Город Малоярославец" на итоговый документ публичных слушаний вопрос о рассмотрении результатов публичных слушаний выносится на рассмотрение очередного заседания представительного органа.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11.4. Отчет о работе оргкомитета и материалы публичных слушаний на заседаниях комиссии и представительного органа представляет председатель оргкомитета.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11.5. Рассмотрение рекомендаций публичных слушаний проводится представительным органом по каждому вопросу публичных слушаний, по которому есть рекомендации в итоговом документе. Представительный орган принимает решение по существу каждого из рассматриваемых вопросов.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11.6. После принятия представительным органом решений по результатам публичных слушаний оргкомитет прекращает свою деятельность.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11.7. Решение представительного органа по итогам рассмотрения результатов публичных слушаний подлежит обязательному опубликованию.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jc w:val="center"/>
        <w:outlineLvl w:val="1"/>
      </w:pPr>
      <w:r w:rsidRPr="00E7556E">
        <w:t>12. Порядок учета предложений по проектам нормативных</w:t>
      </w:r>
    </w:p>
    <w:p w:rsidR="00104AFA" w:rsidRPr="00E7556E" w:rsidRDefault="00104AFA">
      <w:pPr>
        <w:pStyle w:val="ConsPlusNormal"/>
        <w:jc w:val="center"/>
      </w:pPr>
      <w:r w:rsidRPr="00E7556E">
        <w:t>правовых актов, выносимых на всенародное обсуждение</w:t>
      </w:r>
    </w:p>
    <w:p w:rsidR="00104AFA" w:rsidRPr="00E7556E" w:rsidRDefault="00104AFA">
      <w:pPr>
        <w:pStyle w:val="ConsPlusNormal"/>
        <w:ind w:firstLine="540"/>
        <w:jc w:val="both"/>
      </w:pPr>
    </w:p>
    <w:p w:rsidR="00104AFA" w:rsidRPr="00E7556E" w:rsidRDefault="00104AFA">
      <w:pPr>
        <w:pStyle w:val="ConsPlusNormal"/>
        <w:ind w:firstLine="540"/>
        <w:jc w:val="both"/>
      </w:pPr>
      <w:r w:rsidRPr="00E7556E">
        <w:t>12.1. Выявление и учет мнения населения осуществляется в форме проведения общественного обсуждения с жителями, их объединениями и юридическими лицами проектов нормативных правовых актов.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12.2. Целью общественного обсуждения является выявление и документальное оформление общественного мнения. Обсуждение позволяет обеспечить демократическую процедуру принятия решений, повышения качества и социальной значимости проектов путем придания общественному мнению официального статуса.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12.3. Общественное обсуждение организует и проводит городская Дума совместно с администрацией МО городское поселение "Город Малоярославец". Общественное обсуждение является открытым. Датой начала общественного обсуждения является день официального опубликования проекта нормативного правового акта, датой окончания - опубликование решения органа местного самоуправления о принятии нормативного правового акта, текст которого выносился на общественное обсуждение.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12.4. В общественном обсуждении принимают участие граждане, достигшие 18-летнего возраста и постоянно проживающие на территории МО городское поселение "Город Малоярославец".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12.5. Документально оформленное предложение (опубликованное в СМИ, направленное в органы местного самоуправления в письменном виде) регистрируется организаторами общественного обсуждения и представляется на рассмотрение органа или должностного лица, в компетенцию которого входит принятие данного нормативного правового акта.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12.6. Документально оформленное предложение, а также предложения (мнения, пожелания), высказанные устно на собраниях (конференциях) граждан и в СМИ, анализируются организаторами и учитываются до принятия решения о принятии нормативного правового акта.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12.7. Неучастие в общественном обсуждении отдельных граждан не может служить основанием для невозможности оспаривания его результатов.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lastRenderedPageBreak/>
        <w:t xml:space="preserve">12.8. При принятии нормативного правового акта, вынесенного на обсуждение граждан, организаторы в обязательном порядке доводят до сведения лиц, принимающих решение, информацию </w:t>
      </w:r>
      <w:proofErr w:type="gramStart"/>
      <w:r w:rsidRPr="00E7556E">
        <w:t>о</w:t>
      </w:r>
      <w:proofErr w:type="gramEnd"/>
      <w:r w:rsidRPr="00E7556E">
        <w:t xml:space="preserve"> всех предложениях граждан, поступивших за период проведения общественного обсуждения, а результаты рассмотрения предложений оформляются соответствующим протоколом.</w:t>
      </w:r>
    </w:p>
    <w:p w:rsidR="00104AFA" w:rsidRPr="00E7556E" w:rsidRDefault="00104AFA">
      <w:pPr>
        <w:pStyle w:val="ConsPlusNormal"/>
        <w:spacing w:before="220"/>
        <w:ind w:firstLine="540"/>
        <w:jc w:val="both"/>
      </w:pPr>
      <w:r w:rsidRPr="00E7556E">
        <w:t>12.9. Информация о результатах общественного обсуждения проектов нормативных правовых актов доводится до сведения всех жителей городского поселения через средства массовой информации.</w:t>
      </w:r>
    </w:p>
    <w:p w:rsidR="00104AFA" w:rsidRPr="00E7556E" w:rsidRDefault="00104AFA" w:rsidP="00F963B8">
      <w:pPr>
        <w:pStyle w:val="ConsPlusNormal"/>
        <w:spacing w:before="220"/>
        <w:ind w:firstLine="540"/>
        <w:jc w:val="both"/>
        <w:rPr>
          <w:sz w:val="2"/>
          <w:szCs w:val="2"/>
        </w:rPr>
      </w:pPr>
      <w:r w:rsidRPr="00E7556E">
        <w:t>12.10. Граждане, их объединения и юридические лица в случае несогласия с принятым после выявления мнения решением имеют право обжаловать это решение в судебном порядке.</w:t>
      </w:r>
    </w:p>
    <w:p w:rsidR="002A3044" w:rsidRPr="00E7556E" w:rsidRDefault="004E666D"/>
    <w:sectPr w:rsidR="002A3044" w:rsidRPr="00E7556E" w:rsidSect="00D7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AFA"/>
    <w:rsid w:val="00104AFA"/>
    <w:rsid w:val="00417323"/>
    <w:rsid w:val="004E666D"/>
    <w:rsid w:val="005703C9"/>
    <w:rsid w:val="00AB24A4"/>
    <w:rsid w:val="00E7556E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ECBAEC19FA334BFF686C02C07FC486066A42CBAEFE91CD4D62A828BDB40C676B3A614C61012C3y0q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ECBAEC19FA334BFF698CD3A6BA2466565FB29BBE9E04F888971DFDCD24A9131FCFF56821D10C105F8BBy2q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ECBAEC19FA334BFF698CD3A6BA2466565FB29BBE9E04F888971DFDCD24A9131FCFF56821D10C105FBB2y2q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0ECBAEC19FA334BFF686C02C07FC486066A42CBAEFE91CD4D62A828BDB40C676B3A614C61012C3y0q0M" TargetMode="External"/><Relationship Id="rId10" Type="http://schemas.openxmlformats.org/officeDocument/2006/relationships/hyperlink" Target="consultantplus://offline/ref=FD0ECBAEC19FA334BFF698CD3A6BA2466565FB29B3ECE4428D8971DFDCD24A91y3q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ECBAEC19FA334BFF698CD3A6BA2466565FB29B3ECE4428D8971DFDCD24A9131FCFF56821D10C105FBBFy2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2946</Words>
  <Characters>16793</Characters>
  <Application>Microsoft Office Word</Application>
  <DocSecurity>0</DocSecurity>
  <Lines>139</Lines>
  <Paragraphs>39</Paragraphs>
  <ScaleCrop>false</ScaleCrop>
  <Company>Krokoz™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Пользователь Windows</cp:lastModifiedBy>
  <cp:revision>4</cp:revision>
  <dcterms:created xsi:type="dcterms:W3CDTF">2017-12-06T12:42:00Z</dcterms:created>
  <dcterms:modified xsi:type="dcterms:W3CDTF">2017-12-06T12:46:00Z</dcterms:modified>
</cp:coreProperties>
</file>