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Приложение N 2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к Решению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городской Думы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городского поселения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"Город Малоярославец"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от 28 января 2010 г. N 407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80"/>
      <w:bookmarkEnd w:id="0"/>
      <w:r w:rsidRPr="00CE4932">
        <w:rPr>
          <w:rFonts w:ascii="Times New Roman" w:hAnsi="Times New Roman" w:cs="Times New Roman"/>
          <w:b/>
          <w:bCs/>
        </w:rPr>
        <w:t>ПЕРЕЧЕНЬ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>МУНИЦИПАЛЬНОГО ИМУЩЕСТВА МУНИЦИПАЛЬНОГО ОБРАЗОВАНИЯ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>ГОРОДСКОГО ПОСЕЛЕНИЯ "ГОРОД МАЛОЯРОСЛАВЕЦ", ПРЕДНАЗНАЧЕННОГО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 xml:space="preserve">ДЛЯ ПЕРЕДАЧИ ВО ВЛАДЕНИЕ И (ИЛИ) ПОЛЬЗОВАНИЕ </w:t>
      </w:r>
      <w:proofErr w:type="gramStart"/>
      <w:r w:rsidRPr="00CE4932">
        <w:rPr>
          <w:rFonts w:ascii="Times New Roman" w:hAnsi="Times New Roman" w:cs="Times New Roman"/>
          <w:b/>
          <w:bCs/>
        </w:rPr>
        <w:t>НА</w:t>
      </w:r>
      <w:proofErr w:type="gramEnd"/>
      <w:r w:rsidRPr="00CE4932">
        <w:rPr>
          <w:rFonts w:ascii="Times New Roman" w:hAnsi="Times New Roman" w:cs="Times New Roman"/>
          <w:b/>
          <w:bCs/>
        </w:rPr>
        <w:t xml:space="preserve"> ДОЛГОСРОЧНОЙ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>ОСНОВЕ СУБЪЕКТАМ МАЛОГО И СРЕДНЕГО ПРЕДПРИНИМАТЕЛЬСТВА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>И ОРГАНИЗАЦИЯМ, ОБРАЗУЮЩИМ ИНФРАСТРУКТУРУ ПОДДЕРЖКИ МАЛОГО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932">
        <w:rPr>
          <w:rFonts w:ascii="Times New Roman" w:hAnsi="Times New Roman" w:cs="Times New Roman"/>
          <w:b/>
          <w:bCs/>
        </w:rPr>
        <w:t>И СРЕДНЕГО ПРЕДПРИНИМАТЕЛЬСТВА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4932">
        <w:rPr>
          <w:rFonts w:ascii="Times New Roman" w:hAnsi="Times New Roman" w:cs="Times New Roman"/>
        </w:rPr>
        <w:t>Список изменяющих документов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E4932">
        <w:rPr>
          <w:rFonts w:ascii="Times New Roman" w:hAnsi="Times New Roman" w:cs="Times New Roman"/>
        </w:rPr>
        <w:t xml:space="preserve">(в ред. </w:t>
      </w:r>
      <w:hyperlink r:id="rId4" w:history="1">
        <w:r w:rsidRPr="00CE4932">
          <w:rPr>
            <w:rFonts w:ascii="Times New Roman" w:hAnsi="Times New Roman" w:cs="Times New Roman"/>
            <w:color w:val="0000FF"/>
          </w:rPr>
          <w:t>Решения</w:t>
        </w:r>
      </w:hyperlink>
      <w:r w:rsidRPr="00CE4932">
        <w:rPr>
          <w:rFonts w:ascii="Times New Roman" w:hAnsi="Times New Roman" w:cs="Times New Roman"/>
        </w:rPr>
        <w:t xml:space="preserve"> городской Думы городского поселения</w:t>
      </w:r>
      <w:proofErr w:type="gram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E4932">
        <w:rPr>
          <w:rFonts w:ascii="Times New Roman" w:hAnsi="Times New Roman" w:cs="Times New Roman"/>
        </w:rPr>
        <w:t>"Г. Малоярославец" от 19.08.2010 N 49)</w:t>
      </w:r>
      <w:proofErr w:type="gram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┌───┬─────────────────┬─────────────────┬────────┬──────────────────────┬────────────────┬──────────┬─────────────────────┐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П</w:t>
      </w:r>
      <w:proofErr w:type="gramEnd"/>
      <w:r w:rsidRPr="00CE4932">
        <w:rPr>
          <w:rFonts w:ascii="Courier New" w:hAnsi="Courier New" w:cs="Courier New"/>
          <w:sz w:val="12"/>
          <w:szCs w:val="12"/>
        </w:rPr>
        <w:t>/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п│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Наименование   │      Адрес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│Площадь,│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Наименование     │      Цель      │N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договора│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Срок договора    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имущества    │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кв. м  │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использования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1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│Нежилые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151,5 │ООО "Орбита"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│Кафе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│26/08-АП  │31.12.2008-29.12.2009│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Калужская, 6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│31.12.2008│                     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2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│Нежилые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12,7 │ООО "ООО "Агентство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│Юридические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и   │06/09-АП  │01.04.2009-29.03.2010│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Гагарина, 10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юридических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и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│риелторские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│01.04.2009│                     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│риелторских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услуг"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│услуги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3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│Нежилые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56,7 │НОУ 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Автомотокурсы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"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│Обучение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│160/04    │01.01.2005-31.12.2009│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Кирова, 26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│водителей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│24.11.2004│                     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4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Нежилые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73,7 │ИП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Пиленкова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Наталья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│Зоомагазин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│24/08-АП  │01.01.2009-30.12.2009│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Кирова, 26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│Львовна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│                │31.12.2008│                     │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5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│Нежилые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189,2 │ООО "Виктория"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│Кафе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27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6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18,2 │ООО 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Строймонтаж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"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27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6 введен </w:t>
      </w:r>
      <w:hyperlink r:id="rId5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7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98,9 │ОАО 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Росгосстрах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"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Калужская, 8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7 введен </w:t>
      </w:r>
      <w:hyperlink r:id="rId6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8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31,36│ООО "Документ Сервис"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8 введен </w:t>
      </w:r>
      <w:hyperlink r:id="rId7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9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36,71│ООО "Документ Сервис"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9 введен </w:t>
      </w:r>
      <w:hyperlink r:id="rId8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│10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14,09│ООО ТПК "Регион-Центр"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10 введен </w:t>
      </w:r>
      <w:hyperlink r:id="rId9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│11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19,7 │ИП Литвинов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│Сапожная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Ленина.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│мастерская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11 введен </w:t>
      </w:r>
      <w:hyperlink r:id="rId10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│12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32,89│ИП Зайцев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12 введен </w:t>
      </w:r>
      <w:hyperlink r:id="rId11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│13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6,76│ООО "Гарант"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13 введен </w:t>
      </w:r>
      <w:hyperlink r:id="rId12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│14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17,6 │ЧП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Бальчугова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Ленина, 2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14 введен </w:t>
      </w:r>
      <w:hyperlink r:id="rId13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│15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12,00│ИП Мишина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27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15 введен </w:t>
      </w:r>
      <w:hyperlink r:id="rId14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│16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12,00│ИП Малин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27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16 введен </w:t>
      </w:r>
      <w:hyperlink r:id="rId15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│17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9,7 │ИП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Белуджева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Г.М.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25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17 введен </w:t>
      </w:r>
      <w:hyperlink r:id="rId16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│18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Малоярославец │    9,7 │ИП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Бударина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О.Ю.      │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25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18 введен </w:t>
      </w:r>
      <w:hyperlink r:id="rId17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│19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26,2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│Чекунов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В.В.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25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19 введен </w:t>
      </w:r>
      <w:hyperlink r:id="rId18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│20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74,5 │ПБОЮЛ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Тарасевич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│склад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lastRenderedPageBreak/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25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20 введен </w:t>
      </w:r>
      <w:hyperlink r:id="rId19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│21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15,7 │ООО 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Фарма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Лас"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│аптека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Российских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│газовиков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13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21 введен </w:t>
      </w:r>
      <w:hyperlink r:id="rId20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│22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27   │ООО "Флора"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Звездная, 9а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22 введен </w:t>
      </w:r>
      <w:hyperlink r:id="rId21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│23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Нежилое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25   │ИП Хоменко И.В.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│Парикмахерская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Гагарина, 10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23 введен </w:t>
      </w:r>
      <w:hyperlink r:id="rId22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│24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г</w:t>
      </w:r>
      <w:proofErr w:type="spellEnd"/>
      <w:proofErr w:type="gram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26   │ООО "ЧОП "Эгида"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│офис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Гагарина, 24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24 введен </w:t>
      </w:r>
      <w:hyperlink r:id="rId23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│25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│Нежилое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425,1 │ООО "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Жилстройсервис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"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E4932">
        <w:rPr>
          <w:rFonts w:ascii="Courier New" w:hAnsi="Courier New" w:cs="Courier New"/>
          <w:sz w:val="12"/>
          <w:szCs w:val="12"/>
        </w:rPr>
        <w:t>Производственная</w:t>
      </w:r>
      <w:proofErr w:type="gramEnd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П.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Курсантов,│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│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│база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│39               │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25 введен </w:t>
      </w:r>
      <w:hyperlink r:id="rId24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├───┼─────────────────┼─────────────────┼────────┼──────────────────────┼────────────────┼──────────┼─────────────────────┤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│26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Малоярославец,│г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Малоярославец,│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125,6 │ИП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Тарасевич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И.Ю.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│склад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│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│ул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Аузина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, д. 25│        │ 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4932">
        <w:rPr>
          <w:rFonts w:ascii="Courier New" w:hAnsi="Courier New" w:cs="Courier New"/>
          <w:sz w:val="12"/>
          <w:szCs w:val="12"/>
        </w:rPr>
        <w:t xml:space="preserve">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 xml:space="preserve">│(п. 26 введен </w:t>
      </w:r>
      <w:hyperlink r:id="rId25" w:history="1">
        <w:r w:rsidRPr="00CE4932">
          <w:rPr>
            <w:rFonts w:ascii="Courier New" w:hAnsi="Courier New" w:cs="Courier New"/>
            <w:color w:val="0000FF"/>
            <w:sz w:val="12"/>
            <w:szCs w:val="12"/>
          </w:rPr>
          <w:t>Решением</w:t>
        </w:r>
      </w:hyperlink>
      <w:r w:rsidRPr="00CE4932">
        <w:rPr>
          <w:rFonts w:ascii="Courier New" w:hAnsi="Courier New" w:cs="Courier New"/>
          <w:sz w:val="12"/>
          <w:szCs w:val="12"/>
        </w:rPr>
        <w:t xml:space="preserve"> городской Думы городского поселения "Г. Малоярославец" от 19.08.2010 N 49)  │                     </w:t>
      </w:r>
      <w:proofErr w:type="spellStart"/>
      <w:r w:rsidRPr="00CE4932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CE4932">
        <w:rPr>
          <w:rFonts w:ascii="Courier New" w:hAnsi="Courier New" w:cs="Courier New"/>
          <w:sz w:val="12"/>
          <w:szCs w:val="12"/>
        </w:rPr>
        <w:t>└───┴─────────────────┴─────────────────┴────────┴──────────────────────┴────────────────┴──────────┴─────────────────────┘</w:t>
      </w: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32" w:rsidRPr="00CE4932" w:rsidRDefault="00CE4932" w:rsidP="00CE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E7D" w:rsidRDefault="00FF1E7D"/>
    <w:sectPr w:rsidR="00FF1E7D" w:rsidSect="00707717">
      <w:pgSz w:w="11905" w:h="16838"/>
      <w:pgMar w:top="709" w:right="736" w:bottom="62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32"/>
    <w:rsid w:val="001C3057"/>
    <w:rsid w:val="007B09C8"/>
    <w:rsid w:val="00CE4932"/>
    <w:rsid w:val="00DE28DC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B411F471BAE4B6343234FF53762FB923B9905B72BBC363B93ED29B425212863EB8302A2EF96D32E9087mAK0M" TargetMode="External"/><Relationship Id="rId13" Type="http://schemas.openxmlformats.org/officeDocument/2006/relationships/hyperlink" Target="consultantplus://offline/ref=F3BB411F471BAE4B6343234FF53762FB923B9905B72BBC363B93ED29B425212863EB8302A2EF96D32E9087mAK7M" TargetMode="External"/><Relationship Id="rId18" Type="http://schemas.openxmlformats.org/officeDocument/2006/relationships/hyperlink" Target="consultantplus://offline/ref=F3BB411F471BAE4B6343234FF53762FB923B9905B72BBC363B93ED29B425212863EB8302A2EF96D32E9084mAK0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BB411F471BAE4B6343234FF53762FB923B9905B72BBC363B93ED29B425212863EB8302A2EF96D32E9084mAK5M" TargetMode="External"/><Relationship Id="rId7" Type="http://schemas.openxmlformats.org/officeDocument/2006/relationships/hyperlink" Target="consultantplus://offline/ref=F3BB411F471BAE4B6343234FF53762FB923B9905B72BBC363B93ED29B425212863EB8302A2EF96D32E9087mAK1M" TargetMode="External"/><Relationship Id="rId12" Type="http://schemas.openxmlformats.org/officeDocument/2006/relationships/hyperlink" Target="consultantplus://offline/ref=F3BB411F471BAE4B6343234FF53762FB923B9905B72BBC363B93ED29B425212863EB8302A2EF96D32E9087mAK4M" TargetMode="External"/><Relationship Id="rId17" Type="http://schemas.openxmlformats.org/officeDocument/2006/relationships/hyperlink" Target="consultantplus://offline/ref=F3BB411F471BAE4B6343234FF53762FB923B9905B72BBC363B93ED29B425212863EB8302A2EF96D32E9084mAK1M" TargetMode="External"/><Relationship Id="rId25" Type="http://schemas.openxmlformats.org/officeDocument/2006/relationships/hyperlink" Target="consultantplus://offline/ref=F3BB411F471BAE4B6343234FF53762FB923B9905B72BBC363B93ED29B425212863EB8302A2EF96D32E9084mAK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BB411F471BAE4B6343234FF53762FB923B9905B72BBC363B93ED29B425212863EB8302A2EF96D32E9087mAK8M" TargetMode="External"/><Relationship Id="rId20" Type="http://schemas.openxmlformats.org/officeDocument/2006/relationships/hyperlink" Target="consultantplus://offline/ref=F3BB411F471BAE4B6343234FF53762FB923B9905B72BBC363B93ED29B425212863EB8302A2EF96D32E9084mA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B411F471BAE4B6343234FF53762FB923B9905B72BBC363B93ED29B425212863EB8302A2EF96D32E9086mAK8M" TargetMode="External"/><Relationship Id="rId11" Type="http://schemas.openxmlformats.org/officeDocument/2006/relationships/hyperlink" Target="consultantplus://offline/ref=F3BB411F471BAE4B6343234FF53762FB923B9905B72BBC363B93ED29B425212863EB8302A2EF96D32E9087mAK5M" TargetMode="External"/><Relationship Id="rId24" Type="http://schemas.openxmlformats.org/officeDocument/2006/relationships/hyperlink" Target="consultantplus://offline/ref=F3BB411F471BAE4B6343234FF53762FB923B9905B72BBC363B93ED29B425212863EB8302A2EF96D32E9084mAK6M" TargetMode="External"/><Relationship Id="rId5" Type="http://schemas.openxmlformats.org/officeDocument/2006/relationships/hyperlink" Target="consultantplus://offline/ref=F3BB411F471BAE4B6343234FF53762FB923B9905B72BBC363B93ED29B425212863EB8302A2EF96D32E9086mAK7M" TargetMode="External"/><Relationship Id="rId15" Type="http://schemas.openxmlformats.org/officeDocument/2006/relationships/hyperlink" Target="consultantplus://offline/ref=F3BB411F471BAE4B6343234FF53762FB923B9905B72BBC363B93ED29B425212863EB8302A2EF96D32E9087mAK9M" TargetMode="External"/><Relationship Id="rId23" Type="http://schemas.openxmlformats.org/officeDocument/2006/relationships/hyperlink" Target="consultantplus://offline/ref=F3BB411F471BAE4B6343234FF53762FB923B9905B72BBC363B93ED29B425212863EB8302A2EF96D32E9084mAK7M" TargetMode="External"/><Relationship Id="rId10" Type="http://schemas.openxmlformats.org/officeDocument/2006/relationships/hyperlink" Target="consultantplus://offline/ref=F3BB411F471BAE4B6343234FF53762FB923B9905B72BBC363B93ED29B425212863EB8302A2EF96D32E9087mAK2M" TargetMode="External"/><Relationship Id="rId19" Type="http://schemas.openxmlformats.org/officeDocument/2006/relationships/hyperlink" Target="consultantplus://offline/ref=F3BB411F471BAE4B6343234FF53762FB923B9905B72BBC363B93ED29B425212863EB8302A2EF96D32E9084mAK3M" TargetMode="External"/><Relationship Id="rId4" Type="http://schemas.openxmlformats.org/officeDocument/2006/relationships/hyperlink" Target="consultantplus://offline/ref=F3BB411F471BAE4B6343234FF53762FB923B9905B72BBC363B93ED29B425212863EB8302A2EF96D32E9086mAK7M" TargetMode="External"/><Relationship Id="rId9" Type="http://schemas.openxmlformats.org/officeDocument/2006/relationships/hyperlink" Target="consultantplus://offline/ref=F3BB411F471BAE4B6343234FF53762FB923B9905B72BBC363B93ED29B425212863EB8302A2EF96D32E9087mAK3M" TargetMode="External"/><Relationship Id="rId14" Type="http://schemas.openxmlformats.org/officeDocument/2006/relationships/hyperlink" Target="consultantplus://offline/ref=F3BB411F471BAE4B6343234FF53762FB923B9905B72BBC363B93ED29B425212863EB8302A2EF96D32E9087mAK6M" TargetMode="External"/><Relationship Id="rId22" Type="http://schemas.openxmlformats.org/officeDocument/2006/relationships/hyperlink" Target="consultantplus://offline/ref=F3BB411F471BAE4B6343234FF53762FB923B9905B72BBC363B93ED29B425212863EB8302A2EF96D32E9084mAK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14295</Characters>
  <Application>Microsoft Office Word</Application>
  <DocSecurity>0</DocSecurity>
  <Lines>119</Lines>
  <Paragraphs>33</Paragraphs>
  <ScaleCrop>false</ScaleCrop>
  <Company>Krokoz™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культура</cp:lastModifiedBy>
  <cp:revision>3</cp:revision>
  <dcterms:created xsi:type="dcterms:W3CDTF">2016-10-24T12:43:00Z</dcterms:created>
  <dcterms:modified xsi:type="dcterms:W3CDTF">2016-10-24T12:43:00Z</dcterms:modified>
</cp:coreProperties>
</file>