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CC60C4" w:rsidRDefault="00F37D3C" w:rsidP="00842183">
      <w:pPr>
        <w:ind w:firstLine="0"/>
        <w:jc w:val="center"/>
        <w:rPr>
          <w:rFonts w:cs="Arial"/>
          <w:bCs/>
          <w:kern w:val="28"/>
        </w:rPr>
      </w:pPr>
      <w:r w:rsidRPr="00CC60C4">
        <w:rPr>
          <w:rFonts w:cs="Arial"/>
          <w:bCs/>
          <w:kern w:val="28"/>
        </w:rPr>
        <w:t>КАЛУЖСКАЯ ОБЛАСТЬ</w:t>
      </w:r>
    </w:p>
    <w:p w:rsidR="00BE6DBB" w:rsidRPr="00CC60C4" w:rsidRDefault="00F37D3C" w:rsidP="00842183">
      <w:pPr>
        <w:ind w:firstLine="0"/>
        <w:jc w:val="center"/>
        <w:rPr>
          <w:rFonts w:cs="Arial"/>
          <w:bCs/>
          <w:kern w:val="28"/>
        </w:rPr>
      </w:pPr>
      <w:r w:rsidRPr="00CC60C4">
        <w:rPr>
          <w:rFonts w:cs="Arial"/>
          <w:bCs/>
          <w:kern w:val="28"/>
        </w:rPr>
        <w:t>МАЛОЯРОСЛАВЕЦКИЙ РАЙОН</w:t>
      </w:r>
    </w:p>
    <w:p w:rsidR="00BE6DBB" w:rsidRPr="00CC60C4" w:rsidRDefault="00F37D3C" w:rsidP="00842183">
      <w:pPr>
        <w:pStyle w:val="1"/>
        <w:ind w:firstLine="0"/>
        <w:rPr>
          <w:b w:val="0"/>
          <w:kern w:val="28"/>
          <w:sz w:val="24"/>
          <w:szCs w:val="24"/>
        </w:rPr>
      </w:pPr>
      <w:r w:rsidRPr="00CC60C4">
        <w:rPr>
          <w:b w:val="0"/>
          <w:kern w:val="28"/>
          <w:sz w:val="24"/>
          <w:szCs w:val="24"/>
        </w:rPr>
        <w:t>АДМИНИСТРАЦИЯ</w:t>
      </w:r>
    </w:p>
    <w:p w:rsidR="00A6009F" w:rsidRPr="00CC60C4" w:rsidRDefault="00F37D3C" w:rsidP="00842183">
      <w:pPr>
        <w:ind w:firstLine="0"/>
        <w:jc w:val="center"/>
        <w:rPr>
          <w:rFonts w:cs="Arial"/>
          <w:bCs/>
          <w:kern w:val="28"/>
        </w:rPr>
      </w:pPr>
      <w:r w:rsidRPr="00CC60C4">
        <w:rPr>
          <w:rFonts w:cs="Arial"/>
          <w:bCs/>
          <w:kern w:val="28"/>
        </w:rPr>
        <w:t>МУНИЦИПАЛЬНОГО ОБРАЗОВАНИЯ</w:t>
      </w:r>
    </w:p>
    <w:p w:rsidR="00BE6DBB" w:rsidRPr="00CC60C4" w:rsidRDefault="00F37D3C" w:rsidP="00842183">
      <w:pPr>
        <w:ind w:firstLine="0"/>
        <w:jc w:val="center"/>
        <w:rPr>
          <w:rFonts w:cs="Arial"/>
          <w:bCs/>
          <w:kern w:val="28"/>
        </w:rPr>
      </w:pPr>
      <w:r w:rsidRPr="00CC60C4">
        <w:rPr>
          <w:rFonts w:cs="Arial"/>
          <w:bCs/>
          <w:kern w:val="28"/>
        </w:rPr>
        <w:t>ГОРОДСКОЕ ПОСЕЛЕНИЕ</w:t>
      </w:r>
    </w:p>
    <w:p w:rsidR="00BE6DBB" w:rsidRPr="00CC60C4" w:rsidRDefault="00F37D3C" w:rsidP="00842183">
      <w:pPr>
        <w:pStyle w:val="1"/>
        <w:ind w:firstLine="0"/>
        <w:rPr>
          <w:b w:val="0"/>
          <w:kern w:val="28"/>
          <w:sz w:val="24"/>
          <w:szCs w:val="24"/>
        </w:rPr>
      </w:pPr>
      <w:r w:rsidRPr="00CC60C4">
        <w:rPr>
          <w:b w:val="0"/>
          <w:kern w:val="28"/>
          <w:sz w:val="24"/>
          <w:szCs w:val="24"/>
        </w:rPr>
        <w:t>«ГОРОД МАЛОЯРОСЛАВЕЦ»</w:t>
      </w:r>
    </w:p>
    <w:p w:rsidR="00BE6DBB" w:rsidRPr="00CC60C4" w:rsidRDefault="00BE6DBB" w:rsidP="00F37D3C">
      <w:pPr>
        <w:ind w:firstLine="0"/>
        <w:jc w:val="center"/>
        <w:rPr>
          <w:rFonts w:cs="Arial"/>
          <w:bCs/>
          <w:kern w:val="28"/>
        </w:rPr>
      </w:pPr>
    </w:p>
    <w:p w:rsidR="00BE6DBB" w:rsidRPr="00CC60C4" w:rsidRDefault="00BE6DBB" w:rsidP="00F37D3C">
      <w:pPr>
        <w:ind w:firstLine="0"/>
        <w:jc w:val="center"/>
        <w:rPr>
          <w:rFonts w:cs="Arial"/>
          <w:bCs/>
          <w:kern w:val="28"/>
        </w:rPr>
      </w:pPr>
      <w:r w:rsidRPr="00CC60C4">
        <w:rPr>
          <w:rFonts w:cs="Arial"/>
          <w:bCs/>
          <w:kern w:val="28"/>
        </w:rPr>
        <w:t>ПОСТАНОВЛЕНИЕ</w:t>
      </w:r>
    </w:p>
    <w:p w:rsidR="00B37DE1" w:rsidRPr="00CC60C4" w:rsidRDefault="00B37DE1" w:rsidP="00F37D3C">
      <w:pPr>
        <w:ind w:firstLine="0"/>
        <w:jc w:val="center"/>
        <w:rPr>
          <w:rFonts w:cs="Arial"/>
          <w:bCs/>
          <w:kern w:val="28"/>
        </w:rPr>
      </w:pPr>
      <w:r w:rsidRPr="00CC60C4">
        <w:rPr>
          <w:rFonts w:cs="Arial"/>
          <w:bCs/>
          <w:kern w:val="28"/>
        </w:rPr>
        <w:t>о</w:t>
      </w:r>
      <w:r w:rsidR="00022D03" w:rsidRPr="00CC60C4">
        <w:rPr>
          <w:rFonts w:cs="Arial"/>
          <w:bCs/>
          <w:kern w:val="28"/>
        </w:rPr>
        <w:t>т</w:t>
      </w:r>
      <w:r w:rsidR="000D565D" w:rsidRPr="00CC60C4">
        <w:rPr>
          <w:rFonts w:cs="Arial"/>
          <w:bCs/>
          <w:kern w:val="28"/>
        </w:rPr>
        <w:t xml:space="preserve"> 06.11.</w:t>
      </w:r>
      <w:r w:rsidR="00137DC8" w:rsidRPr="00CC60C4">
        <w:rPr>
          <w:rFonts w:cs="Arial"/>
          <w:bCs/>
          <w:kern w:val="28"/>
        </w:rPr>
        <w:t>201</w:t>
      </w:r>
      <w:r w:rsidR="00AE483C" w:rsidRPr="00CC60C4">
        <w:rPr>
          <w:rFonts w:cs="Arial"/>
          <w:bCs/>
          <w:kern w:val="28"/>
        </w:rPr>
        <w:t>9</w:t>
      </w:r>
      <w:r w:rsidR="00137DC8" w:rsidRPr="00CC60C4">
        <w:rPr>
          <w:rFonts w:cs="Arial"/>
          <w:bCs/>
          <w:kern w:val="28"/>
        </w:rPr>
        <w:t>г.</w:t>
      </w:r>
      <w:r w:rsidR="0065181C" w:rsidRPr="00CC60C4">
        <w:rPr>
          <w:rFonts w:cs="Arial"/>
          <w:bCs/>
          <w:kern w:val="28"/>
        </w:rPr>
        <w:t xml:space="preserve"> </w:t>
      </w:r>
      <w:r w:rsidR="00BE6DBB" w:rsidRPr="00CC60C4">
        <w:rPr>
          <w:rFonts w:cs="Arial"/>
          <w:bCs/>
          <w:kern w:val="28"/>
        </w:rPr>
        <w:t>№</w:t>
      </w:r>
      <w:r w:rsidR="00AE483C" w:rsidRPr="00CC60C4">
        <w:rPr>
          <w:rFonts w:cs="Arial"/>
          <w:bCs/>
          <w:kern w:val="28"/>
        </w:rPr>
        <w:t xml:space="preserve"> </w:t>
      </w:r>
      <w:r w:rsidR="000D565D" w:rsidRPr="00CC60C4">
        <w:rPr>
          <w:rFonts w:cs="Arial"/>
          <w:bCs/>
          <w:kern w:val="28"/>
        </w:rPr>
        <w:t>1183</w:t>
      </w:r>
    </w:p>
    <w:p w:rsidR="0047150A" w:rsidRPr="00F37D3C" w:rsidRDefault="0047150A" w:rsidP="00F37D3C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914DA3" w:rsidRPr="00F37D3C" w:rsidRDefault="00200B07" w:rsidP="00180BE3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</w:t>
      </w:r>
      <w:r w:rsidR="0047150A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б утверждении </w:t>
      </w:r>
      <w:r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="0047150A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="0047150A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="00F37D3C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</w:t>
      </w:r>
      <w:r w:rsidR="0024189E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Развитие культуры и туризма</w:t>
      </w:r>
      <w:r w:rsidR="00F37D3C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C701E7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в </w:t>
      </w:r>
      <w:r w:rsidR="00191EEC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муниципальном образовании городское поселение</w:t>
      </w:r>
      <w:r w:rsidR="00F37D3C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«Город Малоярославец»</w:t>
      </w:r>
    </w:p>
    <w:p w:rsidR="0047150A" w:rsidRPr="00F37D3C" w:rsidRDefault="0047150A" w:rsidP="00F37D3C">
      <w:pPr>
        <w:pStyle w:val="a5"/>
        <w:jc w:val="both"/>
        <w:rPr>
          <w:rFonts w:ascii="Arial" w:hAnsi="Arial" w:cs="Arial"/>
          <w:b/>
          <w:szCs w:val="24"/>
        </w:rPr>
      </w:pPr>
    </w:p>
    <w:p w:rsidR="00C91344" w:rsidRPr="00392961" w:rsidRDefault="00C91344" w:rsidP="003E5D3F">
      <w:pPr>
        <w:pStyle w:val="a5"/>
        <w:jc w:val="center"/>
      </w:pPr>
      <w:r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060F6F">
        <w:rPr>
          <w:rFonts w:ascii="Arial" w:eastAsia="Times New Roman" w:hAnsi="Arial"/>
          <w:szCs w:val="24"/>
          <w:lang w:eastAsia="ru-RU"/>
        </w:rPr>
        <w:t>й</w:t>
      </w:r>
      <w:r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 w:rsidR="008B7CC1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</w:t>
      </w:r>
      <w:r>
        <w:rPr>
          <w:rFonts w:ascii="Arial" w:eastAsia="Times New Roman" w:hAnsi="Arial"/>
          <w:szCs w:val="24"/>
          <w:lang w:eastAsia="ru-RU"/>
        </w:rPr>
        <w:t xml:space="preserve"> «Город Малоярославец» от </w:t>
      </w:r>
      <w:hyperlink r:id="rId6" w:tgtFrame="ChangingDocument" w:history="1">
        <w:r w:rsidRPr="00C91344">
          <w:rPr>
            <w:rStyle w:val="a9"/>
            <w:rFonts w:ascii="Arial" w:eastAsia="Times New Roman" w:hAnsi="Arial"/>
            <w:szCs w:val="24"/>
            <w:lang w:eastAsia="ru-RU"/>
          </w:rPr>
          <w:t>22.01.2020 г. №41</w:t>
        </w:r>
      </w:hyperlink>
      <w:r w:rsidR="00533A8E">
        <w:rPr>
          <w:rFonts w:ascii="Arial" w:eastAsia="Times New Roman" w:hAnsi="Arial"/>
          <w:szCs w:val="24"/>
          <w:lang w:eastAsia="ru-RU"/>
        </w:rPr>
        <w:t>, от</w:t>
      </w:r>
      <w:r w:rsidR="008B7CC1">
        <w:rPr>
          <w:rFonts w:ascii="Arial" w:eastAsia="Times New Roman" w:hAnsi="Arial"/>
          <w:szCs w:val="24"/>
          <w:lang w:eastAsia="ru-RU"/>
        </w:rPr>
        <w:t> </w:t>
      </w:r>
      <w:hyperlink r:id="rId7" w:tgtFrame="Logical" w:history="1">
        <w:r w:rsidR="00533A8E" w:rsidRPr="00533A8E">
          <w:rPr>
            <w:rStyle w:val="a9"/>
            <w:rFonts w:ascii="Arial" w:eastAsia="Times New Roman" w:hAnsi="Arial"/>
            <w:szCs w:val="24"/>
            <w:lang w:eastAsia="ru-RU"/>
          </w:rPr>
          <w:t>29.10.2020</w:t>
        </w:r>
        <w:r w:rsidR="008B7CC1">
          <w:t> </w:t>
        </w:r>
        <w:r w:rsidR="00533A8E" w:rsidRPr="00533A8E">
          <w:rPr>
            <w:rStyle w:val="a9"/>
            <w:rFonts w:ascii="Arial" w:eastAsia="Times New Roman" w:hAnsi="Arial"/>
            <w:szCs w:val="24"/>
            <w:lang w:eastAsia="ru-RU"/>
          </w:rPr>
          <w:t>№977</w:t>
        </w:r>
      </w:hyperlink>
      <w:r w:rsidR="0086414C">
        <w:rPr>
          <w:rFonts w:ascii="Arial" w:eastAsia="Times New Roman" w:hAnsi="Arial"/>
          <w:szCs w:val="24"/>
          <w:lang w:eastAsia="ru-RU"/>
        </w:rPr>
        <w:t>, от</w:t>
      </w:r>
      <w:r w:rsidR="009B6694">
        <w:rPr>
          <w:rFonts w:ascii="Arial" w:eastAsia="Times New Roman" w:hAnsi="Arial"/>
          <w:szCs w:val="24"/>
          <w:lang w:eastAsia="ru-RU"/>
        </w:rPr>
        <w:t> </w:t>
      </w:r>
      <w:hyperlink r:id="rId8" w:tgtFrame="Logical" w:history="1">
        <w:r w:rsidR="0086414C" w:rsidRPr="0086414C">
          <w:rPr>
            <w:rStyle w:val="a9"/>
            <w:rFonts w:ascii="Arial" w:eastAsia="Times New Roman" w:hAnsi="Arial"/>
            <w:szCs w:val="24"/>
            <w:lang w:eastAsia="ru-RU"/>
          </w:rPr>
          <w:t>30.11.2020 №1099</w:t>
        </w:r>
      </w:hyperlink>
      <w:r w:rsidR="00156638">
        <w:rPr>
          <w:rFonts w:ascii="Arial" w:eastAsia="Times New Roman" w:hAnsi="Arial"/>
          <w:szCs w:val="24"/>
          <w:lang w:eastAsia="ru-RU"/>
        </w:rPr>
        <w:t>, от </w:t>
      </w:r>
      <w:hyperlink r:id="rId9" w:tgtFrame="Logical" w:history="1">
        <w:r w:rsidR="00156638" w:rsidRPr="00156638">
          <w:rPr>
            <w:rStyle w:val="a9"/>
            <w:rFonts w:ascii="Arial" w:eastAsia="Times New Roman" w:hAnsi="Arial"/>
            <w:szCs w:val="24"/>
            <w:lang w:eastAsia="ru-RU"/>
          </w:rPr>
          <w:t>16.12.2020 №1161</w:t>
        </w:r>
      </w:hyperlink>
      <w:r w:rsidR="00FA0516">
        <w:rPr>
          <w:rFonts w:ascii="Arial" w:eastAsia="Times New Roman" w:hAnsi="Arial"/>
          <w:szCs w:val="24"/>
          <w:lang w:eastAsia="ru-RU"/>
        </w:rPr>
        <w:t>, от</w:t>
      </w:r>
      <w:r w:rsidR="008B7CC1">
        <w:rPr>
          <w:rFonts w:ascii="Arial" w:eastAsia="Times New Roman" w:hAnsi="Arial"/>
          <w:szCs w:val="24"/>
          <w:lang w:eastAsia="ru-RU"/>
        </w:rPr>
        <w:t> </w:t>
      </w:r>
      <w:hyperlink r:id="rId10" w:tgtFrame="Logical" w:history="1">
        <w:r w:rsidR="00FA0516" w:rsidRPr="000C4710">
          <w:rPr>
            <w:rStyle w:val="a9"/>
            <w:rFonts w:ascii="Arial" w:eastAsia="Times New Roman" w:hAnsi="Arial"/>
            <w:szCs w:val="24"/>
            <w:lang w:eastAsia="ru-RU"/>
          </w:rPr>
          <w:t>15.02.2021</w:t>
        </w:r>
        <w:r w:rsidR="008B7CC1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FA0516" w:rsidRPr="000C4710">
          <w:rPr>
            <w:rStyle w:val="a9"/>
            <w:rFonts w:ascii="Arial" w:eastAsia="Times New Roman" w:hAnsi="Arial"/>
            <w:szCs w:val="24"/>
            <w:lang w:eastAsia="ru-RU"/>
          </w:rPr>
          <w:t>№1</w:t>
        </w:r>
        <w:r w:rsidR="003A526E" w:rsidRPr="000C4710">
          <w:rPr>
            <w:rStyle w:val="a9"/>
            <w:rFonts w:ascii="Arial" w:eastAsia="Times New Roman" w:hAnsi="Arial"/>
            <w:szCs w:val="24"/>
            <w:lang w:eastAsia="ru-RU"/>
          </w:rPr>
          <w:t>52</w:t>
        </w:r>
      </w:hyperlink>
      <w:r w:rsidR="00A33BF0">
        <w:rPr>
          <w:rFonts w:ascii="Arial" w:eastAsia="Times New Roman" w:hAnsi="Arial"/>
          <w:szCs w:val="24"/>
          <w:lang w:eastAsia="ru-RU"/>
        </w:rPr>
        <w:t>, от</w:t>
      </w:r>
      <w:r w:rsidR="008B7CC1">
        <w:rPr>
          <w:rFonts w:ascii="Arial" w:eastAsia="Times New Roman" w:hAnsi="Arial"/>
          <w:szCs w:val="24"/>
          <w:lang w:eastAsia="ru-RU"/>
        </w:rPr>
        <w:t> </w:t>
      </w:r>
      <w:hyperlink r:id="rId11" w:tgtFrame="ChangingDocument" w:history="1">
        <w:r w:rsidR="00A33BF0" w:rsidRPr="00A33BF0">
          <w:rPr>
            <w:rStyle w:val="a9"/>
            <w:rFonts w:ascii="Arial" w:eastAsia="Times New Roman" w:hAnsi="Arial"/>
            <w:szCs w:val="24"/>
            <w:lang w:eastAsia="ru-RU"/>
          </w:rPr>
          <w:t>03.08.2021</w:t>
        </w:r>
        <w:r w:rsidR="008B7CC1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A33BF0" w:rsidRPr="00A33BF0">
          <w:rPr>
            <w:rStyle w:val="a9"/>
            <w:rFonts w:ascii="Arial" w:eastAsia="Times New Roman" w:hAnsi="Arial"/>
            <w:szCs w:val="24"/>
            <w:lang w:eastAsia="ru-RU"/>
          </w:rPr>
          <w:t>№751</w:t>
        </w:r>
      </w:hyperlink>
      <w:r w:rsidR="009B498D">
        <w:rPr>
          <w:rFonts w:ascii="Arial" w:eastAsia="Times New Roman" w:hAnsi="Arial"/>
          <w:szCs w:val="24"/>
          <w:lang w:eastAsia="ru-RU"/>
        </w:rPr>
        <w:t>, от</w:t>
      </w:r>
      <w:r w:rsidR="000F52B0">
        <w:rPr>
          <w:rFonts w:ascii="Arial" w:eastAsia="Times New Roman" w:hAnsi="Arial"/>
          <w:szCs w:val="24"/>
          <w:lang w:eastAsia="ru-RU"/>
        </w:rPr>
        <w:t> </w:t>
      </w:r>
      <w:hyperlink r:id="rId12" w:tgtFrame="ChangingDocument" w:history="1">
        <w:r w:rsidR="009B498D" w:rsidRPr="009B498D">
          <w:rPr>
            <w:rStyle w:val="a9"/>
            <w:rFonts w:ascii="Arial" w:eastAsia="Times New Roman" w:hAnsi="Arial"/>
            <w:szCs w:val="24"/>
            <w:lang w:eastAsia="ru-RU"/>
          </w:rPr>
          <w:t>06.10.2021</w:t>
        </w:r>
        <w:r w:rsidR="000F52B0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9B498D" w:rsidRPr="009B498D">
          <w:rPr>
            <w:rStyle w:val="a9"/>
            <w:rFonts w:ascii="Arial" w:eastAsia="Times New Roman" w:hAnsi="Arial"/>
            <w:szCs w:val="24"/>
            <w:lang w:eastAsia="ru-RU"/>
          </w:rPr>
          <w:t>№975</w:t>
        </w:r>
      </w:hyperlink>
      <w:r w:rsidR="00BA16EE">
        <w:rPr>
          <w:rFonts w:ascii="Arial" w:eastAsia="Times New Roman" w:hAnsi="Arial"/>
          <w:szCs w:val="24"/>
          <w:lang w:eastAsia="ru-RU"/>
        </w:rPr>
        <w:t xml:space="preserve">, от </w:t>
      </w:r>
      <w:hyperlink r:id="rId13" w:tgtFrame="ChangingDocument" w:history="1">
        <w:r w:rsidR="00BA16EE" w:rsidRPr="00367909">
          <w:rPr>
            <w:rStyle w:val="a9"/>
            <w:rFonts w:ascii="Arial" w:eastAsia="Times New Roman" w:hAnsi="Arial"/>
            <w:szCs w:val="24"/>
            <w:lang w:eastAsia="ru-RU"/>
          </w:rPr>
          <w:t>25.10.2021 №1040</w:t>
        </w:r>
      </w:hyperlink>
      <w:r w:rsidR="002D1D5C">
        <w:rPr>
          <w:rFonts w:ascii="Arial" w:eastAsia="Times New Roman" w:hAnsi="Arial"/>
          <w:szCs w:val="24"/>
          <w:lang w:eastAsia="ru-RU"/>
        </w:rPr>
        <w:t>, от </w:t>
      </w:r>
      <w:hyperlink r:id="rId14" w:tgtFrame="ChangingDocument" w:history="1">
        <w:r w:rsidR="002D1D5C" w:rsidRPr="002D1D5C">
          <w:rPr>
            <w:rStyle w:val="a9"/>
            <w:rFonts w:ascii="Arial" w:eastAsia="Times New Roman" w:hAnsi="Arial"/>
            <w:szCs w:val="24"/>
            <w:lang w:eastAsia="ru-RU"/>
          </w:rPr>
          <w:t>28.12.2021 №1250</w:t>
        </w:r>
      </w:hyperlink>
      <w:r w:rsidR="00D82133">
        <w:rPr>
          <w:rFonts w:ascii="Arial" w:eastAsia="Times New Roman" w:hAnsi="Arial"/>
          <w:szCs w:val="24"/>
          <w:lang w:eastAsia="ru-RU"/>
        </w:rPr>
        <w:t>, от </w:t>
      </w:r>
      <w:hyperlink r:id="rId15" w:tgtFrame="ChangingDocument" w:history="1">
        <w:r w:rsidR="00D82133" w:rsidRPr="00D82133">
          <w:rPr>
            <w:rStyle w:val="a9"/>
            <w:rFonts w:ascii="Arial" w:eastAsia="Times New Roman" w:hAnsi="Arial"/>
            <w:szCs w:val="24"/>
            <w:lang w:eastAsia="ru-RU"/>
          </w:rPr>
          <w:t>11.02.2022 №134</w:t>
        </w:r>
      </w:hyperlink>
      <w:r w:rsidR="00D746B5">
        <w:rPr>
          <w:rFonts w:ascii="Arial" w:eastAsia="Times New Roman" w:hAnsi="Arial"/>
          <w:szCs w:val="24"/>
          <w:lang w:eastAsia="ru-RU"/>
        </w:rPr>
        <w:t>, от</w:t>
      </w:r>
      <w:r w:rsidR="005D0318">
        <w:rPr>
          <w:rFonts w:ascii="Arial" w:eastAsia="Times New Roman" w:hAnsi="Arial"/>
          <w:szCs w:val="24"/>
          <w:lang w:eastAsia="ru-RU"/>
        </w:rPr>
        <w:t> </w:t>
      </w:r>
      <w:hyperlink r:id="rId16" w:tgtFrame="ChangingDocument" w:history="1">
        <w:r w:rsidR="00D746B5" w:rsidRPr="00D746B5">
          <w:rPr>
            <w:rStyle w:val="a9"/>
            <w:rFonts w:ascii="Arial" w:eastAsia="Times New Roman" w:hAnsi="Arial"/>
            <w:szCs w:val="24"/>
            <w:lang w:eastAsia="ru-RU"/>
          </w:rPr>
          <w:t>30.06.2022 №629</w:t>
        </w:r>
      </w:hyperlink>
      <w:r w:rsidR="00352A0B">
        <w:rPr>
          <w:rFonts w:ascii="Arial" w:eastAsia="Times New Roman" w:hAnsi="Arial"/>
          <w:szCs w:val="24"/>
          <w:lang w:eastAsia="ru-RU"/>
        </w:rPr>
        <w:t>, от </w:t>
      </w:r>
      <w:hyperlink r:id="rId17" w:tgtFrame="ChangingDocument" w:history="1">
        <w:r w:rsidR="00352A0B" w:rsidRPr="00352A0B">
          <w:rPr>
            <w:rStyle w:val="a9"/>
            <w:rFonts w:ascii="Arial" w:eastAsia="Times New Roman" w:hAnsi="Arial"/>
            <w:szCs w:val="24"/>
            <w:lang w:eastAsia="ru-RU"/>
          </w:rPr>
          <w:t>08.08.2022 №787</w:t>
        </w:r>
      </w:hyperlink>
      <w:r w:rsidR="00917D1F">
        <w:rPr>
          <w:rFonts w:ascii="Arial" w:eastAsia="Times New Roman" w:hAnsi="Arial"/>
          <w:szCs w:val="24"/>
          <w:lang w:eastAsia="ru-RU"/>
        </w:rPr>
        <w:t>, от </w:t>
      </w:r>
      <w:hyperlink r:id="rId18" w:tgtFrame="ChangingDocument" w:history="1">
        <w:r w:rsidR="00917D1F" w:rsidRPr="00917D1F">
          <w:rPr>
            <w:rStyle w:val="a9"/>
            <w:rFonts w:ascii="Arial" w:eastAsia="Times New Roman" w:hAnsi="Arial"/>
            <w:szCs w:val="24"/>
            <w:lang w:eastAsia="ru-RU"/>
          </w:rPr>
          <w:t>29.09.2022 №1015</w:t>
        </w:r>
      </w:hyperlink>
      <w:r w:rsidR="00082F42">
        <w:rPr>
          <w:rFonts w:ascii="Arial" w:eastAsia="Times New Roman" w:hAnsi="Arial"/>
          <w:szCs w:val="24"/>
          <w:lang w:eastAsia="ru-RU"/>
        </w:rPr>
        <w:t>, от </w:t>
      </w:r>
      <w:hyperlink r:id="rId19" w:tgtFrame="ChangingDocument" w:history="1">
        <w:r w:rsidR="00082F42" w:rsidRPr="00082F42">
          <w:rPr>
            <w:rStyle w:val="a9"/>
            <w:rFonts w:ascii="Arial" w:eastAsia="Times New Roman" w:hAnsi="Arial"/>
            <w:szCs w:val="24"/>
            <w:lang w:eastAsia="ru-RU"/>
          </w:rPr>
          <w:t>14.11.2022 №1167</w:t>
        </w:r>
      </w:hyperlink>
      <w:r w:rsidR="001551FA">
        <w:rPr>
          <w:rFonts w:ascii="Arial" w:eastAsia="Times New Roman" w:hAnsi="Arial"/>
          <w:szCs w:val="24"/>
          <w:lang w:eastAsia="ru-RU"/>
        </w:rPr>
        <w:t>, от </w:t>
      </w:r>
      <w:hyperlink r:id="rId20" w:tgtFrame="ChangingDocument" w:history="1">
        <w:r w:rsidR="001551FA" w:rsidRPr="001551FA">
          <w:rPr>
            <w:rStyle w:val="a9"/>
            <w:rFonts w:ascii="Arial" w:eastAsia="Times New Roman" w:hAnsi="Arial"/>
            <w:szCs w:val="24"/>
            <w:lang w:eastAsia="ru-RU"/>
          </w:rPr>
          <w:t>25.11.2022 1194</w:t>
        </w:r>
      </w:hyperlink>
      <w:r w:rsidR="00C63FE2">
        <w:rPr>
          <w:rFonts w:ascii="Arial" w:eastAsia="Times New Roman" w:hAnsi="Arial"/>
          <w:szCs w:val="24"/>
          <w:lang w:eastAsia="ru-RU"/>
        </w:rPr>
        <w:t>, от </w:t>
      </w:r>
      <w:hyperlink r:id="rId21" w:tgtFrame="ChangingDocument" w:history="1">
        <w:r w:rsidR="00C63FE2" w:rsidRPr="00C63FE2">
          <w:rPr>
            <w:rStyle w:val="a9"/>
            <w:rFonts w:ascii="Arial" w:eastAsia="Times New Roman" w:hAnsi="Arial"/>
            <w:szCs w:val="24"/>
            <w:lang w:eastAsia="ru-RU"/>
          </w:rPr>
          <w:t>19.12.2022 №1295</w:t>
        </w:r>
      </w:hyperlink>
      <w:r w:rsidR="00565DC4">
        <w:rPr>
          <w:rFonts w:ascii="Arial" w:eastAsia="Times New Roman" w:hAnsi="Arial"/>
          <w:szCs w:val="24"/>
          <w:lang w:eastAsia="ru-RU"/>
        </w:rPr>
        <w:t>, от </w:t>
      </w:r>
      <w:hyperlink r:id="rId22" w:tgtFrame="ChangingDocument" w:history="1">
        <w:r w:rsidR="00565DC4" w:rsidRPr="00565DC4">
          <w:rPr>
            <w:rStyle w:val="a9"/>
            <w:rFonts w:ascii="Arial" w:eastAsia="Times New Roman" w:hAnsi="Arial"/>
            <w:szCs w:val="24"/>
            <w:lang w:eastAsia="ru-RU"/>
          </w:rPr>
          <w:t>23.12.2022 №1313</w:t>
        </w:r>
      </w:hyperlink>
      <w:r w:rsidR="003E5D3F">
        <w:rPr>
          <w:rFonts w:ascii="Arial" w:eastAsia="Times New Roman" w:hAnsi="Arial"/>
          <w:szCs w:val="24"/>
          <w:lang w:eastAsia="ru-RU"/>
        </w:rPr>
        <w:t>, от</w:t>
      </w:r>
      <w:r w:rsidR="003E5D3F" w:rsidRPr="003E5D3F">
        <w:rPr>
          <w:rFonts w:ascii="Arial" w:eastAsia="Times New Roman" w:hAnsi="Arial"/>
          <w:szCs w:val="24"/>
          <w:lang w:eastAsia="ru-RU"/>
        </w:rPr>
        <w:t> </w:t>
      </w:r>
      <w:hyperlink r:id="rId23" w:tgtFrame="ChangingDocument" w:history="1">
        <w:r w:rsidR="003E5D3F" w:rsidRPr="003E5D3F">
          <w:rPr>
            <w:rStyle w:val="a9"/>
            <w:rFonts w:ascii="Arial" w:eastAsia="Times New Roman" w:hAnsi="Arial"/>
            <w:szCs w:val="24"/>
            <w:lang w:eastAsia="ru-RU"/>
          </w:rPr>
          <w:t>08.02.2023 №111</w:t>
        </w:r>
      </w:hyperlink>
      <w:r w:rsidR="00E422FC">
        <w:rPr>
          <w:rFonts w:ascii="Arial" w:eastAsia="Times New Roman" w:hAnsi="Arial"/>
          <w:szCs w:val="24"/>
          <w:lang w:eastAsia="ru-RU"/>
        </w:rPr>
        <w:t>, от </w:t>
      </w:r>
      <w:hyperlink r:id="rId24" w:tgtFrame="ChangingDocument" w:history="1">
        <w:r w:rsidR="00E422FC" w:rsidRPr="00E422FC">
          <w:rPr>
            <w:rStyle w:val="a9"/>
            <w:rFonts w:ascii="Arial" w:eastAsia="Times New Roman" w:hAnsi="Arial"/>
            <w:szCs w:val="24"/>
            <w:lang w:eastAsia="ru-RU"/>
          </w:rPr>
          <w:t>17.03.2023 №257</w:t>
        </w:r>
      </w:hyperlink>
      <w:r w:rsidR="00D6263B">
        <w:rPr>
          <w:rFonts w:ascii="Arial" w:eastAsia="Times New Roman" w:hAnsi="Arial"/>
          <w:szCs w:val="24"/>
          <w:lang w:eastAsia="ru-RU"/>
        </w:rPr>
        <w:t>, от </w:t>
      </w:r>
      <w:hyperlink r:id="rId25" w:tgtFrame="ChangingDocument" w:history="1">
        <w:r w:rsidR="00D6263B" w:rsidRPr="00D6263B">
          <w:rPr>
            <w:rStyle w:val="a9"/>
            <w:rFonts w:ascii="Arial" w:eastAsia="Times New Roman" w:hAnsi="Arial"/>
            <w:szCs w:val="24"/>
            <w:lang w:eastAsia="ru-RU"/>
          </w:rPr>
          <w:t>18.05.2023 №450</w:t>
        </w:r>
      </w:hyperlink>
      <w:r w:rsidR="00392961">
        <w:rPr>
          <w:rFonts w:ascii="Arial" w:eastAsia="Times New Roman" w:hAnsi="Arial"/>
          <w:szCs w:val="24"/>
          <w:lang w:eastAsia="ru-RU"/>
        </w:rPr>
        <w:t xml:space="preserve">, от </w:t>
      </w:r>
      <w:hyperlink r:id="rId26" w:tgtFrame="ChangingDocument" w:history="1">
        <w:r w:rsidR="00392961" w:rsidRPr="00392961">
          <w:rPr>
            <w:rStyle w:val="a9"/>
            <w:rFonts w:ascii="Arial" w:eastAsia="Times New Roman" w:hAnsi="Arial"/>
            <w:szCs w:val="24"/>
            <w:lang w:eastAsia="ru-RU"/>
          </w:rPr>
          <w:t>08.08.2023 №751</w:t>
        </w:r>
      </w:hyperlink>
      <w:r w:rsidR="00392961">
        <w:rPr>
          <w:rFonts w:ascii="Arial" w:eastAsia="Times New Roman" w:hAnsi="Arial"/>
          <w:szCs w:val="24"/>
          <w:lang w:eastAsia="ru-RU"/>
        </w:rPr>
        <w:t>)</w:t>
      </w:r>
    </w:p>
    <w:p w:rsidR="00C91344" w:rsidRDefault="00C91344" w:rsidP="00842183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</w:p>
    <w:p w:rsidR="00842183" w:rsidRDefault="0047150A" w:rsidP="00842183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842183">
        <w:rPr>
          <w:rFonts w:ascii="Arial" w:eastAsia="Times New Roman" w:hAnsi="Arial"/>
          <w:szCs w:val="24"/>
          <w:lang w:eastAsia="ru-RU"/>
        </w:rPr>
        <w:t xml:space="preserve">Руководствуясь постановлением </w:t>
      </w:r>
      <w:r w:rsidR="00CF5D56" w:rsidRPr="00842183">
        <w:rPr>
          <w:rFonts w:ascii="Arial" w:eastAsia="Times New Roman" w:hAnsi="Arial"/>
          <w:szCs w:val="24"/>
          <w:lang w:eastAsia="ru-RU"/>
        </w:rPr>
        <w:t>а</w:t>
      </w:r>
      <w:r w:rsidR="00BF17C9" w:rsidRPr="00842183">
        <w:rPr>
          <w:rFonts w:ascii="Arial" w:eastAsia="Times New Roman" w:hAnsi="Arial"/>
          <w:szCs w:val="24"/>
          <w:lang w:eastAsia="ru-RU"/>
        </w:rPr>
        <w:t xml:space="preserve">дминистрации муниципального образования городское поселение «Город Малоярославец» от </w:t>
      </w:r>
      <w:r w:rsidRPr="00842183">
        <w:rPr>
          <w:rFonts w:ascii="Arial" w:eastAsia="Times New Roman" w:hAnsi="Arial"/>
          <w:szCs w:val="24"/>
          <w:lang w:eastAsia="ru-RU"/>
        </w:rPr>
        <w:t xml:space="preserve">29.04.2019г. </w:t>
      </w:r>
      <w:r w:rsidR="00BF17C9" w:rsidRPr="00842183">
        <w:rPr>
          <w:rFonts w:ascii="Arial" w:eastAsia="Times New Roman" w:hAnsi="Arial"/>
          <w:szCs w:val="24"/>
          <w:lang w:eastAsia="ru-RU"/>
        </w:rPr>
        <w:t>№</w:t>
      </w:r>
      <w:r w:rsidRPr="00842183">
        <w:rPr>
          <w:rFonts w:ascii="Arial" w:eastAsia="Times New Roman" w:hAnsi="Arial"/>
          <w:szCs w:val="24"/>
          <w:lang w:eastAsia="ru-RU"/>
        </w:rPr>
        <w:t>447</w:t>
      </w:r>
      <w:r w:rsidR="00BF17C9" w:rsidRPr="00842183">
        <w:rPr>
          <w:rFonts w:ascii="Arial" w:eastAsia="Times New Roman" w:hAnsi="Arial"/>
          <w:szCs w:val="24"/>
          <w:lang w:eastAsia="ru-RU"/>
        </w:rPr>
        <w:t xml:space="preserve"> «Об утверждении Порядка разработки,</w:t>
      </w:r>
      <w:r w:rsidRPr="00842183">
        <w:rPr>
          <w:rFonts w:ascii="Arial" w:eastAsia="Times New Roman" w:hAnsi="Arial"/>
          <w:szCs w:val="24"/>
          <w:lang w:eastAsia="ru-RU"/>
        </w:rPr>
        <w:t xml:space="preserve"> формировании и</w:t>
      </w:r>
      <w:r w:rsidR="00BF17C9" w:rsidRPr="00842183">
        <w:rPr>
          <w:rFonts w:ascii="Arial" w:eastAsia="Times New Roman" w:hAnsi="Arial"/>
          <w:szCs w:val="24"/>
          <w:lang w:eastAsia="ru-RU"/>
        </w:rPr>
        <w:t xml:space="preserve"> реализации муниципа</w:t>
      </w:r>
      <w:r w:rsidRPr="00842183">
        <w:rPr>
          <w:rFonts w:ascii="Arial" w:eastAsia="Times New Roman" w:hAnsi="Arial"/>
          <w:szCs w:val="24"/>
          <w:lang w:eastAsia="ru-RU"/>
        </w:rPr>
        <w:t xml:space="preserve">льных программ и порядка проведения оценки эффективности реализации муниципальных программ </w:t>
      </w:r>
      <w:r w:rsidR="00BF17C9" w:rsidRPr="00842183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 «Город Малоярославец</w:t>
      </w:r>
      <w:r w:rsidR="00E90B4D" w:rsidRPr="00842183">
        <w:rPr>
          <w:rFonts w:ascii="Arial" w:eastAsia="Times New Roman" w:hAnsi="Arial"/>
          <w:szCs w:val="24"/>
          <w:lang w:eastAsia="ru-RU"/>
        </w:rPr>
        <w:t>»</w:t>
      </w:r>
      <w:r w:rsidR="00B37DE1" w:rsidRPr="00842183">
        <w:rPr>
          <w:rFonts w:ascii="Arial" w:eastAsia="Times New Roman" w:hAnsi="Arial"/>
          <w:szCs w:val="24"/>
          <w:lang w:eastAsia="ru-RU"/>
        </w:rPr>
        <w:t xml:space="preserve"> и </w:t>
      </w:r>
      <w:r w:rsidR="00E613C1" w:rsidRPr="00842183">
        <w:rPr>
          <w:rFonts w:ascii="Arial" w:eastAsia="Times New Roman" w:hAnsi="Arial"/>
          <w:szCs w:val="24"/>
          <w:lang w:eastAsia="ru-RU"/>
        </w:rPr>
        <w:t>постановления от 05.11.2019 г. №1165 «Об утверждении Перечня муниципальных программ муниципального образования городское поселение «Г</w:t>
      </w:r>
      <w:r w:rsidR="00B37DE1" w:rsidRPr="00842183">
        <w:rPr>
          <w:rFonts w:ascii="Arial" w:eastAsia="Times New Roman" w:hAnsi="Arial"/>
          <w:szCs w:val="24"/>
          <w:lang w:eastAsia="ru-RU"/>
        </w:rPr>
        <w:t>ород М</w:t>
      </w:r>
      <w:r w:rsidR="00FC1BF3" w:rsidRPr="00842183">
        <w:rPr>
          <w:rFonts w:ascii="Arial" w:eastAsia="Times New Roman" w:hAnsi="Arial"/>
          <w:szCs w:val="24"/>
          <w:lang w:eastAsia="ru-RU"/>
        </w:rPr>
        <w:t>алоярославец», реализация которых предусмотрена в 2020 году и в последующие годы»,</w:t>
      </w:r>
      <w:r w:rsidR="00B37DE1" w:rsidRPr="00842183">
        <w:rPr>
          <w:rFonts w:ascii="Arial" w:eastAsia="Times New Roman" w:hAnsi="Arial"/>
          <w:szCs w:val="24"/>
          <w:lang w:eastAsia="ru-RU"/>
        </w:rPr>
        <w:t xml:space="preserve"> </w:t>
      </w:r>
      <w:r w:rsidRPr="00842183">
        <w:rPr>
          <w:rFonts w:ascii="Arial" w:eastAsia="Times New Roman" w:hAnsi="Arial"/>
          <w:szCs w:val="24"/>
          <w:lang w:eastAsia="ru-RU"/>
        </w:rPr>
        <w:t xml:space="preserve">статьей </w:t>
      </w:r>
      <w:r w:rsidR="0093141D" w:rsidRPr="00842183">
        <w:rPr>
          <w:rFonts w:ascii="Arial" w:eastAsia="Times New Roman" w:hAnsi="Arial"/>
          <w:szCs w:val="24"/>
          <w:lang w:eastAsia="ru-RU"/>
        </w:rPr>
        <w:t xml:space="preserve">37 </w:t>
      </w:r>
      <w:hyperlink r:id="rId27" w:tooltip="Устава муниципального образования городское поселение &quot;Город Малоярославец&quot; " w:history="1">
        <w:r w:rsidR="0093141D" w:rsidRPr="00B6323C">
          <w:rPr>
            <w:rStyle w:val="a9"/>
            <w:rFonts w:ascii="Arial" w:eastAsia="Times New Roman" w:hAnsi="Arial"/>
            <w:szCs w:val="24"/>
            <w:lang w:eastAsia="ru-RU"/>
          </w:rPr>
          <w:t>Устава муниципального образования городское п</w:t>
        </w:r>
        <w:r w:rsidR="00BF17C9" w:rsidRPr="00B6323C">
          <w:rPr>
            <w:rStyle w:val="a9"/>
            <w:rFonts w:ascii="Arial" w:eastAsia="Times New Roman" w:hAnsi="Arial"/>
            <w:szCs w:val="24"/>
            <w:lang w:eastAsia="ru-RU"/>
          </w:rPr>
          <w:t>оселение «Город Малоярославец»</w:t>
        </w:r>
      </w:hyperlink>
      <w:r w:rsidR="00BF17C9" w:rsidRPr="00842183">
        <w:rPr>
          <w:rFonts w:ascii="Arial" w:eastAsia="Times New Roman" w:hAnsi="Arial"/>
          <w:szCs w:val="24"/>
          <w:lang w:eastAsia="ru-RU"/>
        </w:rPr>
        <w:t xml:space="preserve">, </w:t>
      </w:r>
      <w:r w:rsidR="00E14E15" w:rsidRPr="00842183">
        <w:rPr>
          <w:rFonts w:ascii="Arial" w:eastAsia="Times New Roman" w:hAnsi="Arial"/>
          <w:szCs w:val="24"/>
          <w:lang w:eastAsia="ru-RU"/>
        </w:rPr>
        <w:t>а</w:t>
      </w:r>
      <w:r w:rsidR="0093141D" w:rsidRPr="00842183">
        <w:rPr>
          <w:rFonts w:ascii="Arial" w:eastAsia="Times New Roman" w:hAnsi="Arial"/>
          <w:szCs w:val="24"/>
          <w:lang w:eastAsia="ru-RU"/>
        </w:rPr>
        <w:t xml:space="preserve">дминистрация </w:t>
      </w:r>
    </w:p>
    <w:p w:rsidR="00FA0516" w:rsidRPr="00842183" w:rsidRDefault="00FA0516" w:rsidP="00842183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</w:p>
    <w:p w:rsidR="0093141D" w:rsidRDefault="0093141D" w:rsidP="00FA0516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  <w:r w:rsidRPr="00842183">
        <w:rPr>
          <w:rFonts w:ascii="Arial" w:eastAsia="Times New Roman" w:hAnsi="Arial"/>
          <w:szCs w:val="24"/>
          <w:lang w:eastAsia="ru-RU"/>
        </w:rPr>
        <w:t>ПОСТАНОВЛЯЕТ:</w:t>
      </w:r>
    </w:p>
    <w:p w:rsidR="00FA0516" w:rsidRPr="00842183" w:rsidRDefault="00FA0516" w:rsidP="00842183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47150A" w:rsidRPr="00842183" w:rsidRDefault="0047150A" w:rsidP="00842183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842183">
        <w:rPr>
          <w:rFonts w:ascii="Arial" w:eastAsia="Times New Roman" w:hAnsi="Arial"/>
          <w:szCs w:val="24"/>
          <w:lang w:eastAsia="ru-RU"/>
        </w:rPr>
        <w:t xml:space="preserve">1. Утвердить муниципальную программу </w:t>
      </w:r>
      <w:r w:rsidR="00824EC9" w:rsidRPr="00842183">
        <w:rPr>
          <w:rFonts w:ascii="Arial" w:eastAsia="Times New Roman" w:hAnsi="Arial"/>
          <w:szCs w:val="24"/>
          <w:lang w:eastAsia="ru-RU"/>
        </w:rPr>
        <w:t>«</w:t>
      </w:r>
      <w:r w:rsidR="00425434" w:rsidRPr="00842183">
        <w:rPr>
          <w:rFonts w:ascii="Arial" w:eastAsia="Times New Roman" w:hAnsi="Arial"/>
          <w:szCs w:val="24"/>
          <w:lang w:eastAsia="ru-RU"/>
        </w:rPr>
        <w:t xml:space="preserve">Развитие </w:t>
      </w:r>
      <w:r w:rsidR="0024189E" w:rsidRPr="00842183">
        <w:rPr>
          <w:rFonts w:ascii="Arial" w:eastAsia="Times New Roman" w:hAnsi="Arial"/>
          <w:szCs w:val="24"/>
          <w:lang w:eastAsia="ru-RU"/>
        </w:rPr>
        <w:t>культуры и туризма</w:t>
      </w:r>
      <w:r w:rsidR="00824EC9" w:rsidRPr="00842183">
        <w:rPr>
          <w:rFonts w:ascii="Arial" w:eastAsia="Times New Roman" w:hAnsi="Arial"/>
          <w:szCs w:val="24"/>
          <w:lang w:eastAsia="ru-RU"/>
        </w:rPr>
        <w:t xml:space="preserve"> в муниципальном образовании городское поселение «Город Малоярославец» согласно приложению №1 к настоящему постановлению.</w:t>
      </w:r>
    </w:p>
    <w:p w:rsidR="00824EC9" w:rsidRPr="00842183" w:rsidRDefault="0024189E" w:rsidP="00842183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842183">
        <w:rPr>
          <w:rFonts w:ascii="Arial" w:eastAsia="Times New Roman" w:hAnsi="Arial"/>
          <w:szCs w:val="24"/>
          <w:lang w:eastAsia="ru-RU"/>
        </w:rPr>
        <w:t xml:space="preserve">2. </w:t>
      </w:r>
      <w:r w:rsidR="00824EC9" w:rsidRPr="00842183">
        <w:rPr>
          <w:rFonts w:ascii="Arial" w:eastAsia="Times New Roman" w:hAnsi="Arial"/>
          <w:szCs w:val="24"/>
          <w:lang w:eastAsia="ru-RU"/>
        </w:rPr>
        <w:t xml:space="preserve">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28" w:tgtFrame="Logical" w:history="1">
        <w:r w:rsidR="00824EC9" w:rsidRPr="00B6323C">
          <w:rPr>
            <w:rStyle w:val="a9"/>
            <w:rFonts w:ascii="Arial" w:eastAsia="Times New Roman" w:hAnsi="Arial"/>
            <w:szCs w:val="24"/>
            <w:lang w:eastAsia="ru-RU"/>
          </w:rPr>
          <w:t>15.11.2013г. №</w:t>
        </w:r>
        <w:r w:rsidR="00E321C9" w:rsidRPr="00E321C9">
          <w:rPr>
            <w:rStyle w:val="a9"/>
            <w:rFonts w:ascii="Arial" w:eastAsia="Times New Roman" w:hAnsi="Arial"/>
            <w:szCs w:val="24"/>
            <w:lang w:eastAsia="ru-RU"/>
          </w:rPr>
          <w:t xml:space="preserve"> </w:t>
        </w:r>
        <w:r w:rsidR="00824EC9" w:rsidRPr="00B6323C">
          <w:rPr>
            <w:rStyle w:val="a9"/>
            <w:rFonts w:ascii="Arial" w:eastAsia="Times New Roman" w:hAnsi="Arial"/>
            <w:szCs w:val="24"/>
            <w:lang w:eastAsia="ru-RU"/>
          </w:rPr>
          <w:t>8</w:t>
        </w:r>
        <w:r w:rsidRPr="00B6323C">
          <w:rPr>
            <w:rStyle w:val="a9"/>
            <w:rFonts w:ascii="Arial" w:eastAsia="Times New Roman" w:hAnsi="Arial"/>
            <w:szCs w:val="24"/>
            <w:lang w:eastAsia="ru-RU"/>
          </w:rPr>
          <w:t>19</w:t>
        </w:r>
      </w:hyperlink>
      <w:r w:rsidR="00824EC9" w:rsidRPr="00842183">
        <w:rPr>
          <w:rFonts w:ascii="Arial" w:eastAsia="Times New Roman" w:hAnsi="Arial"/>
          <w:szCs w:val="24"/>
          <w:lang w:eastAsia="ru-RU"/>
        </w:rPr>
        <w:t xml:space="preserve"> «Об утверждении муниципальной программы «</w:t>
      </w:r>
      <w:r w:rsidR="00425434" w:rsidRPr="00842183">
        <w:rPr>
          <w:rFonts w:ascii="Arial" w:eastAsia="Times New Roman" w:hAnsi="Arial"/>
          <w:szCs w:val="24"/>
          <w:lang w:eastAsia="ru-RU"/>
        </w:rPr>
        <w:t xml:space="preserve">Развитие </w:t>
      </w:r>
      <w:r w:rsidR="00CB38E3" w:rsidRPr="00842183">
        <w:rPr>
          <w:rFonts w:ascii="Arial" w:eastAsia="Times New Roman" w:hAnsi="Arial"/>
          <w:szCs w:val="24"/>
          <w:lang w:eastAsia="ru-RU"/>
        </w:rPr>
        <w:t>культуры</w:t>
      </w:r>
      <w:r w:rsidR="00824EC9" w:rsidRPr="00842183">
        <w:rPr>
          <w:rFonts w:ascii="Arial" w:eastAsia="Times New Roman" w:hAnsi="Arial"/>
          <w:szCs w:val="24"/>
          <w:lang w:eastAsia="ru-RU"/>
        </w:rPr>
        <w:t xml:space="preserve"> в муниципальном образовании городское поселение «</w:t>
      </w:r>
      <w:r w:rsidR="00425434" w:rsidRPr="00842183">
        <w:rPr>
          <w:rFonts w:ascii="Arial" w:eastAsia="Times New Roman" w:hAnsi="Arial"/>
          <w:szCs w:val="24"/>
          <w:lang w:eastAsia="ru-RU"/>
        </w:rPr>
        <w:t>Г</w:t>
      </w:r>
      <w:r w:rsidR="00824EC9" w:rsidRPr="00842183">
        <w:rPr>
          <w:rFonts w:ascii="Arial" w:eastAsia="Times New Roman" w:hAnsi="Arial"/>
          <w:szCs w:val="24"/>
          <w:lang w:eastAsia="ru-RU"/>
        </w:rPr>
        <w:t>ород Малоярославец».</w:t>
      </w:r>
    </w:p>
    <w:p w:rsidR="00217123" w:rsidRPr="00842183" w:rsidRDefault="00217123" w:rsidP="00842183">
      <w:pPr>
        <w:ind w:firstLine="0"/>
      </w:pPr>
      <w:r w:rsidRPr="00842183">
        <w:t>3. Контроль над исполнением настоящего постановления возложить на заместителя Главы администрации по общественно-административной работе – начальника отдела организационной контрольной работы Соловьёву Э.З.</w:t>
      </w:r>
    </w:p>
    <w:p w:rsidR="00824EC9" w:rsidRPr="00842183" w:rsidRDefault="00217123" w:rsidP="00842183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842183">
        <w:rPr>
          <w:rFonts w:ascii="Arial" w:eastAsia="Times New Roman" w:hAnsi="Arial"/>
          <w:szCs w:val="24"/>
          <w:lang w:eastAsia="ru-RU"/>
        </w:rPr>
        <w:t>4</w:t>
      </w:r>
      <w:r w:rsidR="00824EC9" w:rsidRPr="00842183">
        <w:rPr>
          <w:rFonts w:ascii="Arial" w:eastAsia="Times New Roman" w:hAnsi="Arial"/>
          <w:szCs w:val="24"/>
          <w:lang w:eastAsia="ru-RU"/>
        </w:rPr>
        <w:t>. Настоящее постановление входит в силу с 01.01.2020 года и подлежит опубликованию в газете «Малоярославецкий край».</w:t>
      </w:r>
    </w:p>
    <w:p w:rsidR="00824EC9" w:rsidRPr="00842183" w:rsidRDefault="00824EC9" w:rsidP="00842183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1B0B2F" w:rsidRDefault="001B0B2F" w:rsidP="00842183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180BE3" w:rsidRPr="00842183" w:rsidRDefault="00180BE3" w:rsidP="00842183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24189E" w:rsidRPr="00842183" w:rsidRDefault="00824EC9" w:rsidP="00180BE3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842183">
        <w:rPr>
          <w:rFonts w:ascii="Arial" w:eastAsia="Times New Roman" w:hAnsi="Arial"/>
          <w:szCs w:val="24"/>
          <w:lang w:eastAsia="ru-RU"/>
        </w:rPr>
        <w:t>Глава администрации</w:t>
      </w:r>
    </w:p>
    <w:p w:rsidR="00180BE3" w:rsidRDefault="0024189E" w:rsidP="00180BE3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842183">
        <w:rPr>
          <w:rFonts w:ascii="Arial" w:eastAsia="Times New Roman" w:hAnsi="Arial"/>
          <w:szCs w:val="24"/>
          <w:lang w:eastAsia="ru-RU"/>
        </w:rPr>
        <w:lastRenderedPageBreak/>
        <w:t>МО ГП «Город Малоярославец»</w:t>
      </w:r>
    </w:p>
    <w:p w:rsidR="00180BE3" w:rsidRDefault="0024189E" w:rsidP="00180BE3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842183">
        <w:rPr>
          <w:rFonts w:ascii="Arial" w:eastAsia="Times New Roman" w:hAnsi="Arial"/>
          <w:szCs w:val="24"/>
          <w:lang w:eastAsia="ru-RU"/>
        </w:rPr>
        <w:t>Р.С.</w:t>
      </w:r>
      <w:r w:rsidR="001B0B2F" w:rsidRPr="00842183">
        <w:rPr>
          <w:rFonts w:ascii="Arial" w:eastAsia="Times New Roman" w:hAnsi="Arial"/>
          <w:szCs w:val="24"/>
          <w:lang w:eastAsia="ru-RU"/>
        </w:rPr>
        <w:t xml:space="preserve"> </w:t>
      </w:r>
      <w:r w:rsidRPr="00842183">
        <w:rPr>
          <w:rFonts w:ascii="Arial" w:eastAsia="Times New Roman" w:hAnsi="Arial"/>
          <w:szCs w:val="24"/>
          <w:lang w:eastAsia="ru-RU"/>
        </w:rPr>
        <w:t>Саидов</w:t>
      </w:r>
    </w:p>
    <w:p w:rsidR="00180BE3" w:rsidRDefault="00180BE3" w:rsidP="00180BE3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180BE3" w:rsidRDefault="00180BE3" w:rsidP="00180BE3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180BE3" w:rsidRDefault="00180BE3" w:rsidP="00180BE3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F276AD" w:rsidRPr="00180BE3" w:rsidRDefault="00F276AD" w:rsidP="00180BE3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180BE3">
        <w:rPr>
          <w:rFonts w:ascii="Arial" w:eastAsia="Times New Roman" w:hAnsi="Arial"/>
          <w:szCs w:val="24"/>
          <w:lang w:eastAsia="ru-RU"/>
        </w:rPr>
        <w:t>Приложение №1</w:t>
      </w:r>
    </w:p>
    <w:p w:rsidR="00F276AD" w:rsidRPr="00E321C9" w:rsidRDefault="00F276AD" w:rsidP="00842183">
      <w:pPr>
        <w:jc w:val="right"/>
        <w:rPr>
          <w:rFonts w:cs="Arial"/>
          <w:bCs/>
          <w:kern w:val="28"/>
        </w:rPr>
      </w:pPr>
      <w:r w:rsidRPr="00E321C9">
        <w:rPr>
          <w:rFonts w:cs="Arial"/>
          <w:bCs/>
          <w:kern w:val="28"/>
        </w:rPr>
        <w:t xml:space="preserve">к Постановлению Администрации </w:t>
      </w:r>
    </w:p>
    <w:p w:rsidR="00F276AD" w:rsidRPr="00E321C9" w:rsidRDefault="00F276AD" w:rsidP="00842183">
      <w:pPr>
        <w:jc w:val="right"/>
        <w:rPr>
          <w:rFonts w:cs="Arial"/>
          <w:bCs/>
          <w:kern w:val="28"/>
        </w:rPr>
      </w:pPr>
      <w:r w:rsidRPr="00E321C9">
        <w:rPr>
          <w:rFonts w:cs="Arial"/>
          <w:bCs/>
          <w:kern w:val="28"/>
        </w:rPr>
        <w:t>МО ГП «Город Малоярославец»</w:t>
      </w:r>
    </w:p>
    <w:p w:rsidR="00F276AD" w:rsidRPr="00E321C9" w:rsidRDefault="00F276AD" w:rsidP="00842183">
      <w:pPr>
        <w:jc w:val="right"/>
        <w:rPr>
          <w:rFonts w:cs="Arial"/>
          <w:bCs/>
          <w:kern w:val="28"/>
        </w:rPr>
      </w:pPr>
      <w:r w:rsidRPr="00E321C9">
        <w:rPr>
          <w:rFonts w:cs="Arial"/>
          <w:bCs/>
          <w:kern w:val="28"/>
        </w:rPr>
        <w:t>от 06.11.2019г. № 1183</w:t>
      </w:r>
    </w:p>
    <w:p w:rsidR="00707C77" w:rsidRPr="00917D1F" w:rsidRDefault="00533A8E" w:rsidP="00707C77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060F6F">
        <w:rPr>
          <w:rFonts w:ascii="Arial" w:eastAsia="Times New Roman" w:hAnsi="Arial"/>
          <w:szCs w:val="24"/>
          <w:lang w:eastAsia="ru-RU"/>
        </w:rPr>
        <w:t>й</w:t>
      </w:r>
      <w:r>
        <w:rPr>
          <w:rFonts w:ascii="Arial" w:eastAsia="Times New Roman" w:hAnsi="Arial"/>
          <w:szCs w:val="24"/>
          <w:lang w:eastAsia="ru-RU"/>
        </w:rPr>
        <w:t xml:space="preserve"> от </w:t>
      </w:r>
      <w:hyperlink r:id="rId29" w:tgtFrame="ChangingDocument" w:history="1">
        <w:r w:rsidRPr="00C91344">
          <w:rPr>
            <w:rStyle w:val="a9"/>
            <w:rFonts w:ascii="Arial" w:eastAsia="Times New Roman" w:hAnsi="Arial"/>
            <w:szCs w:val="24"/>
            <w:lang w:eastAsia="ru-RU"/>
          </w:rPr>
          <w:t>22.01.2020 г. №41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30" w:tgtFrame="Logical" w:history="1">
        <w:r w:rsidRPr="00533A8E">
          <w:rPr>
            <w:rStyle w:val="a9"/>
            <w:rFonts w:ascii="Arial" w:eastAsia="Times New Roman" w:hAnsi="Arial"/>
            <w:szCs w:val="24"/>
            <w:lang w:eastAsia="ru-RU"/>
          </w:rPr>
          <w:t>29.10.2020 №977</w:t>
        </w:r>
      </w:hyperlink>
      <w:r w:rsidR="009B6694">
        <w:rPr>
          <w:rFonts w:ascii="Arial" w:eastAsia="Times New Roman" w:hAnsi="Arial"/>
          <w:szCs w:val="24"/>
          <w:lang w:eastAsia="ru-RU"/>
        </w:rPr>
        <w:t>, от </w:t>
      </w:r>
      <w:hyperlink r:id="rId31" w:tgtFrame="Logical" w:history="1">
        <w:r w:rsidR="009B6694" w:rsidRPr="0086414C">
          <w:rPr>
            <w:rStyle w:val="a9"/>
            <w:rFonts w:ascii="Arial" w:eastAsia="Times New Roman" w:hAnsi="Arial"/>
            <w:szCs w:val="24"/>
            <w:lang w:eastAsia="ru-RU"/>
          </w:rPr>
          <w:t>30.11.2020 №1099</w:t>
        </w:r>
      </w:hyperlink>
      <w:r w:rsidR="00156638">
        <w:rPr>
          <w:rFonts w:ascii="Arial" w:eastAsia="Times New Roman" w:hAnsi="Arial"/>
          <w:szCs w:val="24"/>
          <w:lang w:eastAsia="ru-RU"/>
        </w:rPr>
        <w:t>, от </w:t>
      </w:r>
      <w:hyperlink r:id="rId32" w:tgtFrame="Logical" w:history="1">
        <w:r w:rsidR="00156638" w:rsidRPr="00156638">
          <w:rPr>
            <w:rStyle w:val="a9"/>
            <w:rFonts w:ascii="Arial" w:eastAsia="Times New Roman" w:hAnsi="Arial"/>
            <w:szCs w:val="24"/>
            <w:lang w:eastAsia="ru-RU"/>
          </w:rPr>
          <w:t>16.12.2020 №1161</w:t>
        </w:r>
      </w:hyperlink>
      <w:r w:rsidR="00D81313">
        <w:rPr>
          <w:rFonts w:ascii="Arial" w:eastAsia="Times New Roman" w:hAnsi="Arial"/>
          <w:szCs w:val="24"/>
          <w:lang w:eastAsia="ru-RU"/>
        </w:rPr>
        <w:t xml:space="preserve">, от </w:t>
      </w:r>
      <w:hyperlink r:id="rId33" w:tgtFrame="Logical" w:history="1">
        <w:r w:rsidR="00D81313" w:rsidRPr="000C4710">
          <w:rPr>
            <w:rStyle w:val="a9"/>
            <w:rFonts w:ascii="Arial" w:eastAsia="Times New Roman" w:hAnsi="Arial"/>
            <w:szCs w:val="24"/>
            <w:lang w:eastAsia="ru-RU"/>
          </w:rPr>
          <w:t>15.02.2021 №152</w:t>
        </w:r>
      </w:hyperlink>
      <w:r w:rsidR="008B7CC1">
        <w:rPr>
          <w:rFonts w:ascii="Arial" w:eastAsia="Times New Roman" w:hAnsi="Arial"/>
          <w:szCs w:val="24"/>
          <w:lang w:eastAsia="ru-RU"/>
        </w:rPr>
        <w:t>, от </w:t>
      </w:r>
      <w:hyperlink r:id="rId34" w:tgtFrame="ChangingDocument" w:history="1">
        <w:r w:rsidR="008B7CC1" w:rsidRPr="00A33BF0">
          <w:rPr>
            <w:rStyle w:val="a9"/>
            <w:rFonts w:ascii="Arial" w:eastAsia="Times New Roman" w:hAnsi="Arial"/>
            <w:szCs w:val="24"/>
            <w:lang w:eastAsia="ru-RU"/>
          </w:rPr>
          <w:t>03.08.2021</w:t>
        </w:r>
        <w:r w:rsidR="008B7CC1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8B7CC1" w:rsidRPr="00A33BF0">
          <w:rPr>
            <w:rStyle w:val="a9"/>
            <w:rFonts w:ascii="Arial" w:eastAsia="Times New Roman" w:hAnsi="Arial"/>
            <w:szCs w:val="24"/>
            <w:lang w:eastAsia="ru-RU"/>
          </w:rPr>
          <w:t>№751</w:t>
        </w:r>
      </w:hyperlink>
      <w:r w:rsidR="002F5B58">
        <w:rPr>
          <w:rFonts w:ascii="Arial" w:eastAsia="Times New Roman" w:hAnsi="Arial"/>
          <w:szCs w:val="24"/>
          <w:lang w:eastAsia="ru-RU"/>
        </w:rPr>
        <w:t>, от </w:t>
      </w:r>
      <w:hyperlink r:id="rId35" w:tgtFrame="ChangingDocument" w:history="1">
        <w:r w:rsidR="002F5B58" w:rsidRPr="009B498D">
          <w:rPr>
            <w:rStyle w:val="a9"/>
            <w:rFonts w:ascii="Arial" w:eastAsia="Times New Roman" w:hAnsi="Arial"/>
            <w:szCs w:val="24"/>
            <w:lang w:eastAsia="ru-RU"/>
          </w:rPr>
          <w:t>06.10.2021</w:t>
        </w:r>
        <w:r w:rsidR="002F5B58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2F5B58" w:rsidRPr="009B498D">
          <w:rPr>
            <w:rStyle w:val="a9"/>
            <w:rFonts w:ascii="Arial" w:eastAsia="Times New Roman" w:hAnsi="Arial"/>
            <w:szCs w:val="24"/>
            <w:lang w:eastAsia="ru-RU"/>
          </w:rPr>
          <w:t>№975</w:t>
        </w:r>
      </w:hyperlink>
      <w:r w:rsidR="00E35790">
        <w:rPr>
          <w:rFonts w:ascii="Arial" w:eastAsia="Times New Roman" w:hAnsi="Arial"/>
          <w:szCs w:val="24"/>
          <w:lang w:eastAsia="ru-RU"/>
        </w:rPr>
        <w:t xml:space="preserve">, от </w:t>
      </w:r>
      <w:hyperlink r:id="rId36" w:tgtFrame="ChangingDocument" w:history="1">
        <w:r w:rsidR="00E35790" w:rsidRPr="00367909">
          <w:rPr>
            <w:rStyle w:val="a9"/>
            <w:rFonts w:ascii="Arial" w:eastAsia="Times New Roman" w:hAnsi="Arial"/>
            <w:szCs w:val="24"/>
            <w:lang w:eastAsia="ru-RU"/>
          </w:rPr>
          <w:t>25.10.2021 №1040</w:t>
        </w:r>
      </w:hyperlink>
      <w:r w:rsidR="002D1D5C">
        <w:rPr>
          <w:rFonts w:ascii="Arial" w:eastAsia="Times New Roman" w:hAnsi="Arial"/>
          <w:szCs w:val="24"/>
          <w:lang w:eastAsia="ru-RU"/>
        </w:rPr>
        <w:t>, от </w:t>
      </w:r>
      <w:hyperlink r:id="rId37" w:tgtFrame="ChangingDocument" w:history="1">
        <w:r w:rsidR="002D1D5C" w:rsidRPr="002D1D5C">
          <w:rPr>
            <w:rStyle w:val="a9"/>
            <w:rFonts w:ascii="Arial" w:eastAsia="Times New Roman" w:hAnsi="Arial"/>
            <w:szCs w:val="24"/>
            <w:lang w:eastAsia="ru-RU"/>
          </w:rPr>
          <w:t>28.12.2021 №1250</w:t>
        </w:r>
      </w:hyperlink>
      <w:r w:rsidR="0063428D" w:rsidRPr="0063428D">
        <w:rPr>
          <w:rFonts w:ascii="Arial" w:eastAsia="Times New Roman" w:hAnsi="Arial"/>
          <w:szCs w:val="24"/>
          <w:lang w:eastAsia="ru-RU"/>
        </w:rPr>
        <w:t>, от </w:t>
      </w:r>
      <w:hyperlink r:id="rId38" w:tgtFrame="ChangingDocument" w:history="1">
        <w:r w:rsidR="0063428D" w:rsidRPr="0063428D">
          <w:rPr>
            <w:rStyle w:val="a9"/>
            <w:rFonts w:ascii="Arial" w:eastAsia="Times New Roman" w:hAnsi="Arial"/>
            <w:szCs w:val="24"/>
            <w:lang w:eastAsia="ru-RU"/>
          </w:rPr>
          <w:t>11.02.2022 №134</w:t>
        </w:r>
      </w:hyperlink>
      <w:r w:rsidR="00D746B5">
        <w:rPr>
          <w:rFonts w:ascii="Arial" w:eastAsia="Times New Roman" w:hAnsi="Arial"/>
          <w:szCs w:val="24"/>
          <w:lang w:eastAsia="ru-RU"/>
        </w:rPr>
        <w:t xml:space="preserve">, от </w:t>
      </w:r>
      <w:hyperlink r:id="rId39" w:tgtFrame="ChangingDocument" w:history="1">
        <w:r w:rsidR="00D746B5" w:rsidRPr="00D746B5">
          <w:rPr>
            <w:rStyle w:val="a9"/>
            <w:rFonts w:ascii="Arial" w:eastAsia="Times New Roman" w:hAnsi="Arial"/>
            <w:szCs w:val="24"/>
            <w:lang w:eastAsia="ru-RU"/>
          </w:rPr>
          <w:t>30.06.2022 №629</w:t>
        </w:r>
      </w:hyperlink>
      <w:r w:rsidR="00352A0B">
        <w:rPr>
          <w:rFonts w:ascii="Arial" w:eastAsia="Times New Roman" w:hAnsi="Arial"/>
          <w:szCs w:val="24"/>
          <w:lang w:eastAsia="ru-RU"/>
        </w:rPr>
        <w:t>, от </w:t>
      </w:r>
      <w:hyperlink r:id="rId40" w:tgtFrame="ChangingDocument" w:history="1">
        <w:r w:rsidR="00352A0B" w:rsidRPr="00352A0B">
          <w:rPr>
            <w:rStyle w:val="a9"/>
            <w:rFonts w:ascii="Arial" w:eastAsia="Times New Roman" w:hAnsi="Arial"/>
            <w:szCs w:val="24"/>
            <w:lang w:eastAsia="ru-RU"/>
          </w:rPr>
          <w:t>08.08.2022 №787</w:t>
        </w:r>
      </w:hyperlink>
      <w:r w:rsidR="00D053D5">
        <w:rPr>
          <w:rFonts w:ascii="Arial" w:eastAsia="Times New Roman" w:hAnsi="Arial"/>
          <w:szCs w:val="24"/>
          <w:lang w:eastAsia="ru-RU"/>
        </w:rPr>
        <w:t>, от </w:t>
      </w:r>
      <w:hyperlink r:id="rId41" w:tgtFrame="ChangingDocument" w:history="1">
        <w:r w:rsidR="00D053D5" w:rsidRPr="00917D1F">
          <w:rPr>
            <w:rStyle w:val="a9"/>
            <w:rFonts w:ascii="Arial" w:eastAsia="Times New Roman" w:hAnsi="Arial"/>
            <w:szCs w:val="24"/>
            <w:lang w:eastAsia="ru-RU"/>
          </w:rPr>
          <w:t>29.09.2022 №1015</w:t>
        </w:r>
      </w:hyperlink>
      <w:r w:rsidR="00082F42">
        <w:rPr>
          <w:rFonts w:ascii="Arial" w:eastAsia="Times New Roman" w:hAnsi="Arial"/>
          <w:szCs w:val="24"/>
          <w:lang w:eastAsia="ru-RU"/>
        </w:rPr>
        <w:t>, от </w:t>
      </w:r>
      <w:hyperlink r:id="rId42" w:tgtFrame="ChangingDocument" w:history="1">
        <w:r w:rsidR="00082F42" w:rsidRPr="00082F42">
          <w:rPr>
            <w:rStyle w:val="a9"/>
            <w:rFonts w:ascii="Arial" w:eastAsia="Times New Roman" w:hAnsi="Arial"/>
            <w:szCs w:val="24"/>
            <w:lang w:eastAsia="ru-RU"/>
          </w:rPr>
          <w:t>14.11.2022 №1167</w:t>
        </w:r>
      </w:hyperlink>
      <w:r w:rsidR="0038148D">
        <w:rPr>
          <w:rFonts w:ascii="Arial" w:eastAsia="Times New Roman" w:hAnsi="Arial"/>
          <w:szCs w:val="24"/>
          <w:lang w:eastAsia="ru-RU"/>
        </w:rPr>
        <w:t>, от </w:t>
      </w:r>
      <w:hyperlink r:id="rId43" w:tgtFrame="ChangingDocument" w:history="1">
        <w:r w:rsidR="0038148D" w:rsidRPr="001551FA">
          <w:rPr>
            <w:rStyle w:val="a9"/>
            <w:rFonts w:ascii="Arial" w:eastAsia="Times New Roman" w:hAnsi="Arial"/>
            <w:szCs w:val="24"/>
            <w:lang w:eastAsia="ru-RU"/>
          </w:rPr>
          <w:t>25.11.2022 1194</w:t>
        </w:r>
      </w:hyperlink>
      <w:r w:rsidR="00707C77">
        <w:rPr>
          <w:rFonts w:ascii="Arial" w:eastAsia="Times New Roman" w:hAnsi="Arial"/>
          <w:szCs w:val="24"/>
          <w:lang w:eastAsia="ru-RU"/>
        </w:rPr>
        <w:t>, от </w:t>
      </w:r>
      <w:hyperlink r:id="rId44" w:tgtFrame="ChangingDocument" w:history="1">
        <w:r w:rsidR="00707C77" w:rsidRPr="00C63FE2">
          <w:rPr>
            <w:rStyle w:val="a9"/>
            <w:rFonts w:ascii="Arial" w:eastAsia="Times New Roman" w:hAnsi="Arial"/>
            <w:szCs w:val="24"/>
            <w:lang w:eastAsia="ru-RU"/>
          </w:rPr>
          <w:t>19.12.2022 №1295</w:t>
        </w:r>
      </w:hyperlink>
      <w:r w:rsidR="00565DC4">
        <w:rPr>
          <w:rFonts w:ascii="Arial" w:eastAsia="Times New Roman" w:hAnsi="Arial"/>
          <w:szCs w:val="24"/>
          <w:lang w:eastAsia="ru-RU"/>
        </w:rPr>
        <w:t>, от </w:t>
      </w:r>
      <w:hyperlink r:id="rId45" w:tgtFrame="ChangingDocument" w:history="1">
        <w:r w:rsidR="00565DC4" w:rsidRPr="00565DC4">
          <w:rPr>
            <w:rStyle w:val="a9"/>
            <w:rFonts w:ascii="Arial" w:eastAsia="Times New Roman" w:hAnsi="Arial"/>
            <w:szCs w:val="24"/>
            <w:lang w:eastAsia="ru-RU"/>
          </w:rPr>
          <w:t>23.12.2022 №1313</w:t>
        </w:r>
      </w:hyperlink>
      <w:r w:rsidR="008C6AD6">
        <w:rPr>
          <w:rFonts w:ascii="Arial" w:eastAsia="Times New Roman" w:hAnsi="Arial"/>
          <w:szCs w:val="24"/>
          <w:lang w:eastAsia="ru-RU"/>
        </w:rPr>
        <w:t>, от</w:t>
      </w:r>
      <w:r w:rsidR="008C6AD6" w:rsidRPr="003E5D3F">
        <w:rPr>
          <w:rFonts w:ascii="Arial" w:eastAsia="Times New Roman" w:hAnsi="Arial"/>
          <w:szCs w:val="24"/>
          <w:lang w:eastAsia="ru-RU"/>
        </w:rPr>
        <w:t> </w:t>
      </w:r>
      <w:hyperlink r:id="rId46" w:tgtFrame="ChangingDocument" w:history="1">
        <w:r w:rsidR="008C6AD6" w:rsidRPr="003E5D3F">
          <w:rPr>
            <w:rStyle w:val="a9"/>
            <w:rFonts w:ascii="Arial" w:eastAsia="Times New Roman" w:hAnsi="Arial"/>
            <w:szCs w:val="24"/>
            <w:lang w:eastAsia="ru-RU"/>
          </w:rPr>
          <w:t>08.02.2023 №111</w:t>
        </w:r>
      </w:hyperlink>
      <w:r w:rsidR="005D0318">
        <w:rPr>
          <w:rFonts w:ascii="Arial" w:eastAsia="Times New Roman" w:hAnsi="Arial"/>
          <w:szCs w:val="24"/>
          <w:lang w:eastAsia="ru-RU"/>
        </w:rPr>
        <w:t>, от </w:t>
      </w:r>
      <w:hyperlink r:id="rId47" w:tgtFrame="ChangingDocument" w:history="1">
        <w:r w:rsidR="005D0318" w:rsidRPr="00E422FC">
          <w:rPr>
            <w:rStyle w:val="a9"/>
            <w:rFonts w:ascii="Arial" w:eastAsia="Times New Roman" w:hAnsi="Arial"/>
            <w:szCs w:val="24"/>
            <w:lang w:eastAsia="ru-RU"/>
          </w:rPr>
          <w:t>17.03.2023 №257</w:t>
        </w:r>
      </w:hyperlink>
      <w:r w:rsidR="00D6263B">
        <w:rPr>
          <w:rFonts w:ascii="Arial" w:eastAsia="Times New Roman" w:hAnsi="Arial"/>
          <w:szCs w:val="24"/>
          <w:lang w:eastAsia="ru-RU"/>
        </w:rPr>
        <w:t>, от </w:t>
      </w:r>
      <w:hyperlink r:id="rId48" w:tgtFrame="ChangingDocument" w:history="1">
        <w:r w:rsidR="00D6263B" w:rsidRPr="00D6263B">
          <w:rPr>
            <w:rStyle w:val="a9"/>
            <w:rFonts w:ascii="Arial" w:eastAsia="Times New Roman" w:hAnsi="Arial"/>
            <w:szCs w:val="24"/>
            <w:lang w:eastAsia="ru-RU"/>
          </w:rPr>
          <w:t>18.05.2023 №450</w:t>
        </w:r>
      </w:hyperlink>
      <w:r w:rsidR="0050134E">
        <w:rPr>
          <w:rFonts w:ascii="Arial" w:eastAsia="Times New Roman" w:hAnsi="Arial"/>
          <w:szCs w:val="24"/>
          <w:lang w:eastAsia="ru-RU"/>
        </w:rPr>
        <w:t xml:space="preserve">, от </w:t>
      </w:r>
      <w:hyperlink r:id="rId49" w:tgtFrame="ChangingDocument" w:history="1">
        <w:r w:rsidR="0050134E" w:rsidRPr="00392961">
          <w:rPr>
            <w:rStyle w:val="a9"/>
            <w:rFonts w:ascii="Arial" w:eastAsia="Times New Roman" w:hAnsi="Arial"/>
            <w:szCs w:val="24"/>
            <w:lang w:eastAsia="ru-RU"/>
          </w:rPr>
          <w:t>08.08.2023 №751</w:t>
        </w:r>
      </w:hyperlink>
      <w:r w:rsidR="0050134E">
        <w:rPr>
          <w:rFonts w:ascii="Arial" w:eastAsia="Times New Roman" w:hAnsi="Arial"/>
          <w:szCs w:val="24"/>
          <w:lang w:eastAsia="ru-RU"/>
        </w:rPr>
        <w:t>)</w:t>
      </w:r>
    </w:p>
    <w:p w:rsidR="002D1D5C" w:rsidRPr="00BA16EE" w:rsidRDefault="002D1D5C" w:rsidP="002D1D5C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F276AD" w:rsidRPr="00842183" w:rsidRDefault="00F276AD" w:rsidP="00842183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842183">
        <w:rPr>
          <w:rFonts w:cs="Arial"/>
          <w:b/>
          <w:bCs/>
          <w:iCs/>
          <w:sz w:val="30"/>
          <w:szCs w:val="28"/>
        </w:rPr>
        <w:t xml:space="preserve">ПАСПОРТ </w:t>
      </w:r>
    </w:p>
    <w:p w:rsidR="00842183" w:rsidRPr="00842183" w:rsidRDefault="00F276AD" w:rsidP="00842183">
      <w:pPr>
        <w:jc w:val="center"/>
        <w:rPr>
          <w:rFonts w:cs="Arial"/>
          <w:b/>
          <w:bCs/>
          <w:iCs/>
          <w:sz w:val="30"/>
          <w:szCs w:val="28"/>
        </w:rPr>
      </w:pPr>
      <w:r w:rsidRPr="00842183">
        <w:rPr>
          <w:rFonts w:cs="Arial"/>
          <w:b/>
          <w:bCs/>
          <w:iCs/>
          <w:sz w:val="30"/>
          <w:szCs w:val="28"/>
        </w:rPr>
        <w:t xml:space="preserve">муниципальной программы «Развитие культуры и туризма в муниципальном образовании городское поселение «Город Малоярославец» </w:t>
      </w:r>
    </w:p>
    <w:p w:rsidR="00E321C9" w:rsidRPr="00E321C9" w:rsidRDefault="00F276AD" w:rsidP="00842183">
      <w:pPr>
        <w:ind w:firstLine="0"/>
        <w:jc w:val="center"/>
        <w:rPr>
          <w:rFonts w:cs="Arial"/>
          <w:lang w:val="en-US"/>
        </w:rPr>
      </w:pPr>
      <w:r w:rsidRPr="00F37D3C">
        <w:rPr>
          <w:rFonts w:cs="Arial"/>
        </w:rPr>
        <w:t>(далее программа)</w:t>
      </w: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545"/>
        <w:gridCol w:w="7555"/>
      </w:tblGrid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0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0"/>
            </w:pPr>
            <w:r w:rsidRPr="00F37D3C">
              <w:t>Ответственный исполнитель программы</w:t>
            </w:r>
          </w:p>
        </w:tc>
        <w:tc>
          <w:tcPr>
            <w:tcW w:w="3562" w:type="pct"/>
          </w:tcPr>
          <w:p w:rsidR="00F276AD" w:rsidRPr="00F37D3C" w:rsidRDefault="00F276AD" w:rsidP="00842183">
            <w:pPr>
              <w:pStyle w:val="Table0"/>
            </w:pPr>
            <w:r w:rsidRPr="00F37D3C">
              <w:t>Отдел культуры, спорта и связей с общественностью администрации муниципального образования городское поселение «Город Малоярославец»</w:t>
            </w:r>
          </w:p>
        </w:tc>
      </w:tr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"/>
            </w:pPr>
            <w:r w:rsidRPr="00F37D3C">
              <w:t>Участники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программы</w:t>
            </w:r>
          </w:p>
        </w:tc>
        <w:tc>
          <w:tcPr>
            <w:tcW w:w="3562" w:type="pct"/>
          </w:tcPr>
          <w:p w:rsidR="00F276AD" w:rsidRPr="00F37D3C" w:rsidRDefault="00F276AD" w:rsidP="00842183">
            <w:pPr>
              <w:pStyle w:val="Table"/>
            </w:pPr>
            <w:r w:rsidRPr="00F37D3C">
              <w:t xml:space="preserve">Отделы администрации муниципального образования городское поселение «Город Малоярославец», Муниципальное бюджетное учреждение культуры "Малоярославецкий военно-исторический музей 1812 года", 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Муниципальное бюджетное учреждение культуры "Малоярославецкий музейно-выставочный центр им. И.А. Солдатенкова",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 xml:space="preserve">Муниципальное бюджетное учреждение культуры "Огонёк", 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Муниципальное бюджетное учреждение культуры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"Центр Российского Кино",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Муниципальное казённое учреждение культуры «Малоярославецкая городская библиотека»,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Организации, обеспечивающие реализацию муниципальной программы</w:t>
            </w:r>
          </w:p>
        </w:tc>
      </w:tr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"/>
            </w:pPr>
            <w:r w:rsidRPr="00F37D3C">
              <w:t>Цели программы</w:t>
            </w:r>
          </w:p>
        </w:tc>
        <w:tc>
          <w:tcPr>
            <w:tcW w:w="3562" w:type="pct"/>
          </w:tcPr>
          <w:p w:rsidR="00F276AD" w:rsidRPr="00F37D3C" w:rsidRDefault="00F276AD" w:rsidP="00842183">
            <w:pPr>
              <w:pStyle w:val="Table"/>
            </w:pPr>
            <w:r w:rsidRPr="00F37D3C">
              <w:t>Развитие культурного и духовного потенциала населения муниципального образования городское поселение «Город Малоярославец»: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Цель 1. Сохранение и развитие музейного дела муниципального образования городское поселение  «Город Малоярославец»;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Цель 2. Обеспечение эффективной деятельности муниципальных библиотек по библиотечному обслуживанию населения города;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Цель 3. Создание условий для эффективной деятельности учреждения культурно-досугового типа;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Цель 4. Создание условий для обеспечения эффективной деятельности по организации мероприятий в сфере  искусства и кинематографии;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lastRenderedPageBreak/>
              <w:t>Цель 5. Создание условий для проведения общегородских культурно-массовых мероприятий.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Цель 6. Увеличение туристского потока в муниципальном образовании городское поселение «Город Малоярославец».</w:t>
            </w:r>
          </w:p>
        </w:tc>
      </w:tr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"/>
            </w:pPr>
            <w:r w:rsidRPr="00F37D3C">
              <w:t>Задачи программы</w:t>
            </w:r>
          </w:p>
        </w:tc>
        <w:tc>
          <w:tcPr>
            <w:tcW w:w="3562" w:type="pct"/>
          </w:tcPr>
          <w:p w:rsidR="00F276AD" w:rsidRPr="00F37D3C" w:rsidRDefault="00F276AD" w:rsidP="00842183">
            <w:pPr>
              <w:pStyle w:val="Table"/>
            </w:pPr>
            <w:r w:rsidRPr="00F37D3C">
              <w:t>Для достижения цели 1: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Обеспечение прав граждан на доступ к музейным ценностям.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Обеспечение надлежащего собирания, хранения, учета, изучения и публичного представления музейных предметов и музейных коллекций.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Популяризация культурного наследия муниципального образования городское поселение «Город Малоярославец».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Для достижения цели 2: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 xml:space="preserve">- Совершенствование и применение новых форм и методов работы муниципальной библиотеки с населением. 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Расширение информационно-просветительской деятельности муниципальной библиотеки  по формированию и сохранению нравственных принципов гражданственности, патриотизма и толерантности среди населения города.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Для достижения цели 3: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 Раннее выявление, творческое развитие и поддержка молодых дарований.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 Развитие системы качественного дополнительного образования детей.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Укрепление и модернизация материально-технической базы учреждения.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Для достижения цели 4: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Совершенствование форм и методов работы учреждения.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 xml:space="preserve">- Приобщение различных возрастных и социальных слоев населения к духовным и культурным ценностям, привлечение к активному участию в культурной жизни города. 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Сохранение и поддержка кинематографии и развитие любительского творчества.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Для достижения цели 5: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 Совершенствование форм и методов работы по проведению культурно-массовых  мероприятий.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 xml:space="preserve">-  Приобщение различных возрастных и социальных слоев к активному участию в культурной жизни города. 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Для достижения цели 6: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Развитие приоритетных направлений туризма в муниципальном образовании городское поселение «Город Малоярославец».</w:t>
            </w:r>
          </w:p>
        </w:tc>
      </w:tr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"/>
            </w:pPr>
            <w:r w:rsidRPr="00F37D3C">
              <w:t>Целевые индикаторы и показатели программы</w:t>
            </w:r>
          </w:p>
        </w:tc>
        <w:tc>
          <w:tcPr>
            <w:tcW w:w="3562" w:type="pct"/>
          </w:tcPr>
          <w:p w:rsidR="00F276AD" w:rsidRPr="00F37D3C" w:rsidRDefault="00F276AD" w:rsidP="00842183">
            <w:pPr>
              <w:pStyle w:val="Table"/>
            </w:pPr>
            <w:r w:rsidRPr="00F37D3C">
              <w:t>при достижении цели 1: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количество посетителей музеев (тыс. чел.)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 xml:space="preserve">- количество предметов, входящих в  основной  фонд музеев 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при достижении цели 2: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количество пользователей библиотек (чел.).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при достижении цели 3: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доля населения, участвующего  в культурно-досуговых мероприятиях.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количество культурно-массовых мероприятий (ед.).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при достижении цели 4: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количество посетителей Центра Российского Кино (чел.).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lastRenderedPageBreak/>
              <w:t>при достижении цели 5: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количество участников общегородских культурно-массовых мероприятий (чел.)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при достижении цели 6: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количество участников событийных мероприятий в сфере культурно-познавательного туризма, проведенных на территории муниципального образования городское поселение «Город Малоярославец».</w:t>
            </w:r>
          </w:p>
        </w:tc>
      </w:tr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"/>
            </w:pPr>
            <w:r w:rsidRPr="00F37D3C">
              <w:t>Перечень основных мероприятий программы</w:t>
            </w:r>
          </w:p>
        </w:tc>
        <w:tc>
          <w:tcPr>
            <w:tcW w:w="3562" w:type="pct"/>
          </w:tcPr>
          <w:p w:rsidR="00F276AD" w:rsidRPr="00F37D3C" w:rsidRDefault="00F276AD" w:rsidP="00842183">
            <w:pPr>
              <w:pStyle w:val="Table"/>
            </w:pPr>
            <w:r w:rsidRPr="00F37D3C">
              <w:t>1. Сохранение и развитие музейного дела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2. Развитие общедоступных библиотек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3. Обеспечение деятельности учреждений культурно-досугового типа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4. Организация и проведение мероприятий искусства и кинематографии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5. Организация общегородских культурно-массовых мероприятий»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6. Определение и поддержка приоритетных направлений туристской деятельности</w:t>
            </w:r>
          </w:p>
        </w:tc>
      </w:tr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"/>
            </w:pPr>
            <w:r w:rsidRPr="00F37D3C">
              <w:t>Сроки реализации программы</w:t>
            </w:r>
          </w:p>
        </w:tc>
        <w:tc>
          <w:tcPr>
            <w:tcW w:w="3562" w:type="pct"/>
          </w:tcPr>
          <w:p w:rsidR="00F276AD" w:rsidRPr="00F37D3C" w:rsidRDefault="00F276AD" w:rsidP="00842183">
            <w:pPr>
              <w:pStyle w:val="Table"/>
            </w:pPr>
            <w:r w:rsidRPr="00F37D3C">
              <w:t>2020-2025 год.</w:t>
            </w:r>
          </w:p>
          <w:p w:rsidR="00F276AD" w:rsidRPr="00F37D3C" w:rsidRDefault="00F276AD" w:rsidP="00842183">
            <w:pPr>
              <w:pStyle w:val="Table"/>
            </w:pPr>
          </w:p>
        </w:tc>
      </w:tr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"/>
            </w:pPr>
            <w:r w:rsidRPr="00F37D3C">
              <w:t>Объемы и источники финансирования программы</w:t>
            </w:r>
          </w:p>
        </w:tc>
        <w:tc>
          <w:tcPr>
            <w:tcW w:w="3562" w:type="pct"/>
          </w:tcPr>
          <w:tbl>
            <w:tblPr>
              <w:tblStyle w:val="10"/>
              <w:tblW w:w="6891" w:type="dxa"/>
              <w:tblInd w:w="27" w:type="dxa"/>
              <w:tblLook w:val="01E0" w:firstRow="1" w:lastRow="1" w:firstColumn="1" w:lastColumn="1" w:noHBand="0" w:noVBand="0"/>
            </w:tblPr>
            <w:tblGrid>
              <w:gridCol w:w="815"/>
              <w:gridCol w:w="1550"/>
              <w:gridCol w:w="1447"/>
              <w:gridCol w:w="1527"/>
              <w:gridCol w:w="1552"/>
            </w:tblGrid>
            <w:tr w:rsidR="009C40F3" w:rsidRPr="00F37D3C" w:rsidTr="008C6AD6">
              <w:tc>
                <w:tcPr>
                  <w:tcW w:w="591" w:type="pct"/>
                  <w:vAlign w:val="center"/>
                </w:tcPr>
                <w:p w:rsidR="009C40F3" w:rsidRPr="002D2927" w:rsidRDefault="009C40F3" w:rsidP="00842183">
                  <w:pPr>
                    <w:pStyle w:val="Table"/>
                    <w:rPr>
                      <w:b/>
                    </w:rPr>
                  </w:pPr>
                  <w:r w:rsidRPr="002D2927">
                    <w:rPr>
                      <w:b/>
                    </w:rPr>
                    <w:t>год</w:t>
                  </w:r>
                </w:p>
              </w:tc>
              <w:tc>
                <w:tcPr>
                  <w:tcW w:w="1125" w:type="pct"/>
                  <w:vAlign w:val="center"/>
                </w:tcPr>
                <w:p w:rsidR="009C40F3" w:rsidRPr="002D2927" w:rsidRDefault="009C40F3" w:rsidP="00842183">
                  <w:pPr>
                    <w:pStyle w:val="Table"/>
                    <w:rPr>
                      <w:b/>
                    </w:rPr>
                  </w:pPr>
                  <w:r w:rsidRPr="002D2927">
                    <w:rPr>
                      <w:b/>
                    </w:rPr>
                    <w:t>местный бюджет</w:t>
                  </w:r>
                </w:p>
              </w:tc>
              <w:tc>
                <w:tcPr>
                  <w:tcW w:w="1050" w:type="pct"/>
                </w:tcPr>
                <w:p w:rsidR="009C40F3" w:rsidRPr="007515FB" w:rsidRDefault="009C40F3" w:rsidP="002D2927">
                  <w:pPr>
                    <w:pStyle w:val="Table0"/>
                  </w:pPr>
                  <w:r w:rsidRPr="007515FB">
                    <w:t>Районный бюджет</w:t>
                  </w:r>
                </w:p>
              </w:tc>
              <w:tc>
                <w:tcPr>
                  <w:tcW w:w="1108" w:type="pct"/>
                </w:tcPr>
                <w:p w:rsidR="009C40F3" w:rsidRPr="007515FB" w:rsidRDefault="009C40F3" w:rsidP="002D2927">
                  <w:pPr>
                    <w:pStyle w:val="Table0"/>
                  </w:pPr>
                  <w:r w:rsidRPr="00D86078">
                    <w:t>Областной бюджет</w:t>
                  </w:r>
                </w:p>
              </w:tc>
              <w:tc>
                <w:tcPr>
                  <w:tcW w:w="1126" w:type="pct"/>
                </w:tcPr>
                <w:p w:rsidR="009C40F3" w:rsidRPr="007515FB" w:rsidRDefault="009C40F3" w:rsidP="002D2927">
                  <w:pPr>
                    <w:pStyle w:val="Table0"/>
                  </w:pPr>
                  <w:r w:rsidRPr="007515FB">
                    <w:t>Всего</w:t>
                  </w:r>
                </w:p>
              </w:tc>
            </w:tr>
            <w:tr w:rsidR="009C40F3" w:rsidRPr="00F37D3C" w:rsidTr="008C6AD6">
              <w:tc>
                <w:tcPr>
                  <w:tcW w:w="591" w:type="pct"/>
                  <w:vAlign w:val="center"/>
                </w:tcPr>
                <w:p w:rsidR="009C40F3" w:rsidRPr="00F37D3C" w:rsidRDefault="009C40F3" w:rsidP="00842183">
                  <w:pPr>
                    <w:pStyle w:val="Table"/>
                  </w:pPr>
                  <w:r w:rsidRPr="00F37D3C">
                    <w:t>2020</w:t>
                  </w:r>
                </w:p>
              </w:tc>
              <w:tc>
                <w:tcPr>
                  <w:tcW w:w="1125" w:type="pct"/>
                </w:tcPr>
                <w:p w:rsidR="009C40F3" w:rsidRPr="007515FB" w:rsidRDefault="009C40F3" w:rsidP="002D2927">
                  <w:pPr>
                    <w:pStyle w:val="Table"/>
                  </w:pPr>
                  <w:r w:rsidRPr="007515FB">
                    <w:t>58 691,048</w:t>
                  </w:r>
                </w:p>
              </w:tc>
              <w:tc>
                <w:tcPr>
                  <w:tcW w:w="1050" w:type="pct"/>
                </w:tcPr>
                <w:p w:rsidR="009C40F3" w:rsidRPr="007515FB" w:rsidRDefault="009C40F3" w:rsidP="002D2927">
                  <w:pPr>
                    <w:pStyle w:val="Table"/>
                  </w:pPr>
                  <w:r w:rsidRPr="007515FB">
                    <w:t>600,000</w:t>
                  </w:r>
                </w:p>
              </w:tc>
              <w:tc>
                <w:tcPr>
                  <w:tcW w:w="1108" w:type="pct"/>
                </w:tcPr>
                <w:p w:rsidR="009C40F3" w:rsidRPr="007515FB" w:rsidRDefault="009C40F3" w:rsidP="002D2927">
                  <w:pPr>
                    <w:pStyle w:val="Table"/>
                  </w:pPr>
                </w:p>
              </w:tc>
              <w:tc>
                <w:tcPr>
                  <w:tcW w:w="1126" w:type="pct"/>
                </w:tcPr>
                <w:p w:rsidR="009C40F3" w:rsidRPr="007515FB" w:rsidRDefault="009C40F3" w:rsidP="002D2927">
                  <w:pPr>
                    <w:pStyle w:val="Table"/>
                  </w:pPr>
                  <w:r w:rsidRPr="007515FB">
                    <w:t>59 291,048</w:t>
                  </w:r>
                </w:p>
              </w:tc>
            </w:tr>
            <w:tr w:rsidR="00C531E9" w:rsidRPr="00F37D3C" w:rsidTr="008C6AD6">
              <w:tc>
                <w:tcPr>
                  <w:tcW w:w="591" w:type="pct"/>
                  <w:vAlign w:val="center"/>
                </w:tcPr>
                <w:p w:rsidR="00C531E9" w:rsidRPr="00F37D3C" w:rsidRDefault="00C531E9" w:rsidP="00842183">
                  <w:pPr>
                    <w:pStyle w:val="Table"/>
                  </w:pPr>
                  <w:r w:rsidRPr="00F37D3C">
                    <w:t>2021</w:t>
                  </w:r>
                </w:p>
              </w:tc>
              <w:tc>
                <w:tcPr>
                  <w:tcW w:w="1125" w:type="pct"/>
                </w:tcPr>
                <w:p w:rsidR="00C531E9" w:rsidRPr="00D50397" w:rsidRDefault="00C531E9" w:rsidP="009F17A4">
                  <w:pPr>
                    <w:pStyle w:val="Table"/>
                  </w:pPr>
                  <w:r w:rsidRPr="00D50397">
                    <w:t>57 939,086</w:t>
                  </w:r>
                </w:p>
              </w:tc>
              <w:tc>
                <w:tcPr>
                  <w:tcW w:w="1050" w:type="pct"/>
                </w:tcPr>
                <w:p w:rsidR="00C531E9" w:rsidRPr="00D50397" w:rsidRDefault="00C531E9" w:rsidP="009F17A4">
                  <w:pPr>
                    <w:pStyle w:val="Table"/>
                  </w:pPr>
                  <w:r w:rsidRPr="00D50397">
                    <w:t>300,000</w:t>
                  </w:r>
                </w:p>
              </w:tc>
              <w:tc>
                <w:tcPr>
                  <w:tcW w:w="1108" w:type="pct"/>
                </w:tcPr>
                <w:p w:rsidR="00C531E9" w:rsidRPr="00D50397" w:rsidRDefault="00C531E9" w:rsidP="009F17A4">
                  <w:pPr>
                    <w:pStyle w:val="Table"/>
                  </w:pPr>
                  <w:r w:rsidRPr="00D50397">
                    <w:t>1 199,094</w:t>
                  </w:r>
                </w:p>
              </w:tc>
              <w:tc>
                <w:tcPr>
                  <w:tcW w:w="1126" w:type="pct"/>
                </w:tcPr>
                <w:p w:rsidR="00C531E9" w:rsidRPr="00D50397" w:rsidRDefault="00C531E9" w:rsidP="009F17A4">
                  <w:pPr>
                    <w:pStyle w:val="Table"/>
                  </w:pPr>
                  <w:r w:rsidRPr="00D50397">
                    <w:t>59 438,180</w:t>
                  </w:r>
                </w:p>
              </w:tc>
            </w:tr>
            <w:tr w:rsidR="008C6AD6" w:rsidRPr="00F37D3C" w:rsidTr="008C6AD6">
              <w:tc>
                <w:tcPr>
                  <w:tcW w:w="591" w:type="pct"/>
                  <w:vAlign w:val="center"/>
                </w:tcPr>
                <w:p w:rsidR="008C6AD6" w:rsidRPr="00F37D3C" w:rsidRDefault="008C6AD6" w:rsidP="00842183">
                  <w:pPr>
                    <w:pStyle w:val="Table"/>
                  </w:pPr>
                  <w:r w:rsidRPr="00F37D3C">
                    <w:t>2022</w:t>
                  </w:r>
                </w:p>
              </w:tc>
              <w:tc>
                <w:tcPr>
                  <w:tcW w:w="1125" w:type="pct"/>
                </w:tcPr>
                <w:p w:rsidR="008C6AD6" w:rsidRPr="00943A18" w:rsidRDefault="008C6AD6" w:rsidP="00185725">
                  <w:pPr>
                    <w:pStyle w:val="Table"/>
                  </w:pPr>
                  <w:r w:rsidRPr="00943A18">
                    <w:t>50 429,173</w:t>
                  </w:r>
                </w:p>
              </w:tc>
              <w:tc>
                <w:tcPr>
                  <w:tcW w:w="1050" w:type="pct"/>
                </w:tcPr>
                <w:p w:rsidR="008C6AD6" w:rsidRPr="00943A18" w:rsidRDefault="008C6AD6" w:rsidP="00185725">
                  <w:pPr>
                    <w:pStyle w:val="Table"/>
                  </w:pPr>
                  <w:r w:rsidRPr="00943A18">
                    <w:t>0,000</w:t>
                  </w:r>
                </w:p>
              </w:tc>
              <w:tc>
                <w:tcPr>
                  <w:tcW w:w="1108" w:type="pct"/>
                </w:tcPr>
                <w:p w:rsidR="008C6AD6" w:rsidRPr="00943A18" w:rsidRDefault="008C6AD6" w:rsidP="00185725">
                  <w:pPr>
                    <w:pStyle w:val="Table"/>
                  </w:pPr>
                  <w:r w:rsidRPr="00943A18">
                    <w:t>0,000</w:t>
                  </w:r>
                </w:p>
              </w:tc>
              <w:tc>
                <w:tcPr>
                  <w:tcW w:w="1126" w:type="pct"/>
                </w:tcPr>
                <w:p w:rsidR="008C6AD6" w:rsidRPr="00943A18" w:rsidRDefault="008C6AD6" w:rsidP="00185725">
                  <w:pPr>
                    <w:pStyle w:val="Table"/>
                  </w:pPr>
                  <w:r w:rsidRPr="00943A18">
                    <w:t>50 429,173</w:t>
                  </w:r>
                </w:p>
              </w:tc>
            </w:tr>
            <w:tr w:rsidR="0050134E" w:rsidRPr="00F37D3C" w:rsidTr="008C6AD6">
              <w:tc>
                <w:tcPr>
                  <w:tcW w:w="591" w:type="pct"/>
                  <w:vAlign w:val="center"/>
                </w:tcPr>
                <w:p w:rsidR="0050134E" w:rsidRPr="00F37D3C" w:rsidRDefault="0050134E" w:rsidP="00842183">
                  <w:pPr>
                    <w:pStyle w:val="Table"/>
                  </w:pPr>
                  <w:r w:rsidRPr="00F37D3C">
                    <w:t>2023</w:t>
                  </w:r>
                </w:p>
              </w:tc>
              <w:tc>
                <w:tcPr>
                  <w:tcW w:w="1125" w:type="pct"/>
                </w:tcPr>
                <w:p w:rsidR="0050134E" w:rsidRPr="00EB473A" w:rsidRDefault="0050134E" w:rsidP="000A2B71">
                  <w:pPr>
                    <w:pStyle w:val="Table"/>
                    <w:rPr>
                      <w:rFonts w:eastAsia="Calibri"/>
                      <w:lang w:eastAsia="en-US"/>
                    </w:rPr>
                  </w:pPr>
                  <w:r w:rsidRPr="00EB473A">
                    <w:rPr>
                      <w:rFonts w:eastAsia="Calibri"/>
                      <w:lang w:eastAsia="en-US"/>
                    </w:rPr>
                    <w:t>57 595,951</w:t>
                  </w:r>
                </w:p>
              </w:tc>
              <w:tc>
                <w:tcPr>
                  <w:tcW w:w="1050" w:type="pct"/>
                </w:tcPr>
                <w:p w:rsidR="0050134E" w:rsidRPr="00943A18" w:rsidRDefault="0050134E" w:rsidP="00185725">
                  <w:pPr>
                    <w:pStyle w:val="Table"/>
                  </w:pPr>
                  <w:r w:rsidRPr="00943A18">
                    <w:t>300,000</w:t>
                  </w:r>
                </w:p>
              </w:tc>
              <w:tc>
                <w:tcPr>
                  <w:tcW w:w="1108" w:type="pct"/>
                </w:tcPr>
                <w:p w:rsidR="0050134E" w:rsidRPr="00943A18" w:rsidRDefault="0050134E" w:rsidP="00185725">
                  <w:pPr>
                    <w:pStyle w:val="Table"/>
                  </w:pPr>
                  <w:r w:rsidRPr="00A155DE">
                    <w:t>32 095,245</w:t>
                  </w:r>
                </w:p>
              </w:tc>
              <w:tc>
                <w:tcPr>
                  <w:tcW w:w="1126" w:type="pct"/>
                </w:tcPr>
                <w:p w:rsidR="0050134E" w:rsidRPr="00943A18" w:rsidRDefault="0050134E" w:rsidP="00185725">
                  <w:pPr>
                    <w:pStyle w:val="Table"/>
                  </w:pPr>
                  <w:r w:rsidRPr="0050134E">
                    <w:t>89 991,196</w:t>
                  </w:r>
                </w:p>
              </w:tc>
            </w:tr>
            <w:tr w:rsidR="0050134E" w:rsidRPr="00F37D3C" w:rsidTr="008C6AD6">
              <w:tc>
                <w:tcPr>
                  <w:tcW w:w="591" w:type="pct"/>
                  <w:vAlign w:val="center"/>
                </w:tcPr>
                <w:p w:rsidR="0050134E" w:rsidRPr="00F37D3C" w:rsidRDefault="0050134E" w:rsidP="00842183">
                  <w:pPr>
                    <w:pStyle w:val="Table"/>
                  </w:pPr>
                  <w:r w:rsidRPr="00F37D3C">
                    <w:t>2024</w:t>
                  </w:r>
                </w:p>
              </w:tc>
              <w:tc>
                <w:tcPr>
                  <w:tcW w:w="1125" w:type="pct"/>
                </w:tcPr>
                <w:p w:rsidR="0050134E" w:rsidRPr="00943A18" w:rsidRDefault="0050134E" w:rsidP="00185725">
                  <w:pPr>
                    <w:pStyle w:val="Table"/>
                  </w:pPr>
                  <w:r w:rsidRPr="00943A18">
                    <w:t>51 985,580</w:t>
                  </w:r>
                </w:p>
              </w:tc>
              <w:tc>
                <w:tcPr>
                  <w:tcW w:w="1050" w:type="pct"/>
                </w:tcPr>
                <w:p w:rsidR="0050134E" w:rsidRPr="00943A18" w:rsidRDefault="0050134E" w:rsidP="00185725">
                  <w:pPr>
                    <w:pStyle w:val="Table"/>
                  </w:pPr>
                  <w:r w:rsidRPr="00943A18">
                    <w:t>300,000</w:t>
                  </w:r>
                </w:p>
              </w:tc>
              <w:tc>
                <w:tcPr>
                  <w:tcW w:w="1108" w:type="pct"/>
                </w:tcPr>
                <w:p w:rsidR="0050134E" w:rsidRPr="00943A18" w:rsidRDefault="0050134E" w:rsidP="00185725">
                  <w:pPr>
                    <w:pStyle w:val="Table"/>
                  </w:pPr>
                  <w:r w:rsidRPr="00943A18">
                    <w:t>2 550,224</w:t>
                  </w:r>
                </w:p>
              </w:tc>
              <w:tc>
                <w:tcPr>
                  <w:tcW w:w="1126" w:type="pct"/>
                </w:tcPr>
                <w:p w:rsidR="0050134E" w:rsidRPr="00943A18" w:rsidRDefault="0050134E" w:rsidP="00185725">
                  <w:pPr>
                    <w:pStyle w:val="Table"/>
                  </w:pPr>
                  <w:r w:rsidRPr="00943A18">
                    <w:t>54 835,804</w:t>
                  </w:r>
                </w:p>
              </w:tc>
            </w:tr>
            <w:tr w:rsidR="0050134E" w:rsidRPr="00F37D3C" w:rsidTr="008C6AD6">
              <w:tc>
                <w:tcPr>
                  <w:tcW w:w="591" w:type="pct"/>
                  <w:vAlign w:val="center"/>
                </w:tcPr>
                <w:p w:rsidR="0050134E" w:rsidRPr="00F37D3C" w:rsidRDefault="0050134E" w:rsidP="00842183">
                  <w:pPr>
                    <w:pStyle w:val="Table"/>
                  </w:pPr>
                  <w:r w:rsidRPr="00F37D3C">
                    <w:t>2025</w:t>
                  </w:r>
                </w:p>
              </w:tc>
              <w:tc>
                <w:tcPr>
                  <w:tcW w:w="1125" w:type="pct"/>
                </w:tcPr>
                <w:p w:rsidR="0050134E" w:rsidRPr="00943A18" w:rsidRDefault="0050134E" w:rsidP="00185725">
                  <w:pPr>
                    <w:pStyle w:val="Table"/>
                  </w:pPr>
                  <w:r w:rsidRPr="00943A18">
                    <w:t>51 985,580</w:t>
                  </w:r>
                </w:p>
              </w:tc>
              <w:tc>
                <w:tcPr>
                  <w:tcW w:w="1050" w:type="pct"/>
                </w:tcPr>
                <w:p w:rsidR="0050134E" w:rsidRPr="00943A18" w:rsidRDefault="0050134E" w:rsidP="00185725">
                  <w:pPr>
                    <w:pStyle w:val="Table"/>
                  </w:pPr>
                  <w:r w:rsidRPr="00943A18">
                    <w:t>300,000</w:t>
                  </w:r>
                </w:p>
              </w:tc>
              <w:tc>
                <w:tcPr>
                  <w:tcW w:w="1108" w:type="pct"/>
                </w:tcPr>
                <w:p w:rsidR="0050134E" w:rsidRPr="00943A18" w:rsidRDefault="0050134E" w:rsidP="00185725">
                  <w:pPr>
                    <w:pStyle w:val="Table"/>
                  </w:pPr>
                  <w:r w:rsidRPr="00943A18">
                    <w:t>0,000</w:t>
                  </w:r>
                </w:p>
              </w:tc>
              <w:tc>
                <w:tcPr>
                  <w:tcW w:w="1126" w:type="pct"/>
                </w:tcPr>
                <w:p w:rsidR="0050134E" w:rsidRPr="00943A18" w:rsidRDefault="0050134E" w:rsidP="00185725">
                  <w:pPr>
                    <w:pStyle w:val="Table"/>
                  </w:pPr>
                  <w:r w:rsidRPr="00943A18">
                    <w:t>52 285,580</w:t>
                  </w:r>
                </w:p>
              </w:tc>
            </w:tr>
            <w:tr w:rsidR="0050134E" w:rsidRPr="00F37D3C" w:rsidTr="008C6AD6">
              <w:tc>
                <w:tcPr>
                  <w:tcW w:w="591" w:type="pct"/>
                  <w:vAlign w:val="center"/>
                </w:tcPr>
                <w:p w:rsidR="0050134E" w:rsidRPr="00F37D3C" w:rsidRDefault="0050134E" w:rsidP="00842183">
                  <w:pPr>
                    <w:pStyle w:val="Table"/>
                  </w:pPr>
                  <w:r w:rsidRPr="00F37D3C">
                    <w:t>итого</w:t>
                  </w:r>
                </w:p>
              </w:tc>
              <w:tc>
                <w:tcPr>
                  <w:tcW w:w="1125" w:type="pct"/>
                </w:tcPr>
                <w:p w:rsidR="0050134E" w:rsidRPr="00943A18" w:rsidRDefault="0050134E" w:rsidP="00185725">
                  <w:pPr>
                    <w:pStyle w:val="Table"/>
                  </w:pPr>
                  <w:r w:rsidRPr="0050134E">
                    <w:t>328 626,418</w:t>
                  </w:r>
                </w:p>
              </w:tc>
              <w:tc>
                <w:tcPr>
                  <w:tcW w:w="1050" w:type="pct"/>
                </w:tcPr>
                <w:p w:rsidR="0050134E" w:rsidRPr="00943A18" w:rsidRDefault="0050134E" w:rsidP="00185725">
                  <w:pPr>
                    <w:pStyle w:val="Table"/>
                  </w:pPr>
                  <w:r w:rsidRPr="00943A18">
                    <w:t>1 800,000</w:t>
                  </w:r>
                </w:p>
              </w:tc>
              <w:tc>
                <w:tcPr>
                  <w:tcW w:w="1108" w:type="pct"/>
                </w:tcPr>
                <w:p w:rsidR="0050134E" w:rsidRPr="002642B2" w:rsidRDefault="0050134E" w:rsidP="00047AD3">
                  <w:pPr>
                    <w:pStyle w:val="Table"/>
                    <w:rPr>
                      <w:rFonts w:eastAsia="Calibri"/>
                      <w:lang w:eastAsia="en-US"/>
                    </w:rPr>
                  </w:pPr>
                  <w:r w:rsidRPr="002642B2">
                    <w:rPr>
                      <w:rFonts w:eastAsia="Calibri"/>
                      <w:lang w:eastAsia="en-US"/>
                    </w:rPr>
                    <w:t>35 844,563</w:t>
                  </w:r>
                </w:p>
              </w:tc>
              <w:tc>
                <w:tcPr>
                  <w:tcW w:w="1126" w:type="pct"/>
                </w:tcPr>
                <w:p w:rsidR="0050134E" w:rsidRPr="002642B2" w:rsidRDefault="0050134E" w:rsidP="00047AD3">
                  <w:pPr>
                    <w:pStyle w:val="Table"/>
                    <w:rPr>
                      <w:rFonts w:eastAsia="Calibri"/>
                      <w:lang w:eastAsia="en-US"/>
                    </w:rPr>
                  </w:pPr>
                  <w:r w:rsidRPr="0050134E">
                    <w:rPr>
                      <w:rFonts w:eastAsia="Calibri"/>
                      <w:lang w:eastAsia="en-US"/>
                    </w:rPr>
                    <w:t>366 270,981</w:t>
                  </w:r>
                </w:p>
              </w:tc>
            </w:tr>
            <w:tr w:rsidR="0050134E" w:rsidRPr="00F37D3C" w:rsidTr="009C40F3">
              <w:tc>
                <w:tcPr>
                  <w:tcW w:w="5000" w:type="pct"/>
                  <w:gridSpan w:val="5"/>
                </w:tcPr>
                <w:p w:rsidR="0050134E" w:rsidRPr="00F37D3C" w:rsidRDefault="0050134E" w:rsidP="00842183">
                  <w:pPr>
                    <w:pStyle w:val="Table"/>
                  </w:pPr>
                  <w:r w:rsidRPr="00F37D3C">
                    <w:t>Объемы финансирования могут уточняться в соответствии с бюджетным законодательством</w:t>
                  </w:r>
                </w:p>
              </w:tc>
            </w:tr>
          </w:tbl>
          <w:p w:rsidR="00F276AD" w:rsidRPr="00F37D3C" w:rsidRDefault="00F276AD" w:rsidP="00842183">
            <w:pPr>
              <w:pStyle w:val="Table"/>
            </w:pPr>
          </w:p>
        </w:tc>
      </w:tr>
      <w:tr w:rsidR="00C717E6" w:rsidRPr="00F37D3C" w:rsidTr="000B6631">
        <w:tc>
          <w:tcPr>
            <w:tcW w:w="238" w:type="pct"/>
          </w:tcPr>
          <w:p w:rsidR="00C717E6" w:rsidRPr="00F37D3C" w:rsidRDefault="00C717E6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C717E6" w:rsidRPr="00F37D3C" w:rsidRDefault="00C717E6" w:rsidP="00842183">
            <w:pPr>
              <w:pStyle w:val="Table"/>
            </w:pPr>
            <w:r w:rsidRPr="00C717E6">
              <w:t>Объемы и источники финансирования программы за счет иных источников (справочно)</w:t>
            </w:r>
          </w:p>
        </w:tc>
        <w:tc>
          <w:tcPr>
            <w:tcW w:w="3562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6"/>
              <w:gridCol w:w="3040"/>
              <w:gridCol w:w="2323"/>
            </w:tblGrid>
            <w:tr w:rsidR="00C717E6" w:rsidRPr="00943A18" w:rsidTr="00185725">
              <w:tc>
                <w:tcPr>
                  <w:tcW w:w="1341" w:type="pct"/>
                </w:tcPr>
                <w:p w:rsidR="00C717E6" w:rsidRPr="00943A18" w:rsidRDefault="00C717E6" w:rsidP="00185725">
                  <w:pPr>
                    <w:pStyle w:val="Table0"/>
                  </w:pPr>
                  <w:r w:rsidRPr="00943A18">
                    <w:t>Годы</w:t>
                  </w:r>
                </w:p>
              </w:tc>
              <w:tc>
                <w:tcPr>
                  <w:tcW w:w="2074" w:type="pct"/>
                </w:tcPr>
                <w:p w:rsidR="00C717E6" w:rsidRPr="00943A18" w:rsidRDefault="00C717E6" w:rsidP="00185725">
                  <w:pPr>
                    <w:pStyle w:val="Table0"/>
                  </w:pPr>
                  <w:r w:rsidRPr="00943A18">
                    <w:t>Местный бюджет</w:t>
                  </w:r>
                </w:p>
              </w:tc>
              <w:tc>
                <w:tcPr>
                  <w:tcW w:w="1585" w:type="pct"/>
                </w:tcPr>
                <w:p w:rsidR="00C717E6" w:rsidRPr="00943A18" w:rsidRDefault="00C717E6" w:rsidP="00185725">
                  <w:pPr>
                    <w:pStyle w:val="Table0"/>
                  </w:pPr>
                  <w:r w:rsidRPr="00943A18">
                    <w:t>Всего</w:t>
                  </w:r>
                </w:p>
              </w:tc>
            </w:tr>
            <w:tr w:rsidR="008234EE" w:rsidRPr="00943A18" w:rsidTr="00185725">
              <w:trPr>
                <w:trHeight w:val="354"/>
              </w:trPr>
              <w:tc>
                <w:tcPr>
                  <w:tcW w:w="1341" w:type="pct"/>
                </w:tcPr>
                <w:p w:rsidR="008234EE" w:rsidRPr="00943A18" w:rsidRDefault="008234EE" w:rsidP="00185725">
                  <w:pPr>
                    <w:pStyle w:val="Table"/>
                  </w:pPr>
                  <w:r w:rsidRPr="00943A18">
                    <w:t>2022</w:t>
                  </w:r>
                </w:p>
              </w:tc>
              <w:tc>
                <w:tcPr>
                  <w:tcW w:w="2074" w:type="pct"/>
                </w:tcPr>
                <w:p w:rsidR="008234EE" w:rsidRPr="00943A18" w:rsidRDefault="008234EE" w:rsidP="00047AD3">
                  <w:pPr>
                    <w:pStyle w:val="Table"/>
                  </w:pPr>
                  <w:r w:rsidRPr="00EA32A6">
                    <w:t>9 467,819</w:t>
                  </w:r>
                </w:p>
              </w:tc>
              <w:tc>
                <w:tcPr>
                  <w:tcW w:w="1585" w:type="pct"/>
                </w:tcPr>
                <w:p w:rsidR="008234EE" w:rsidRPr="00943A18" w:rsidRDefault="008234EE" w:rsidP="00047AD3">
                  <w:pPr>
                    <w:pStyle w:val="Table"/>
                  </w:pPr>
                  <w:r w:rsidRPr="00EA32A6">
                    <w:t>9 467,819</w:t>
                  </w:r>
                </w:p>
              </w:tc>
            </w:tr>
            <w:tr w:rsidR="00C717E6" w:rsidRPr="00943A18" w:rsidTr="00185725">
              <w:trPr>
                <w:trHeight w:val="354"/>
              </w:trPr>
              <w:tc>
                <w:tcPr>
                  <w:tcW w:w="1341" w:type="pct"/>
                </w:tcPr>
                <w:p w:rsidR="00C717E6" w:rsidRPr="00943A18" w:rsidRDefault="00C717E6" w:rsidP="00185725">
                  <w:pPr>
                    <w:pStyle w:val="Table"/>
                  </w:pPr>
                  <w:r w:rsidRPr="00943A18">
                    <w:t>2023</w:t>
                  </w:r>
                </w:p>
              </w:tc>
              <w:tc>
                <w:tcPr>
                  <w:tcW w:w="2074" w:type="pct"/>
                </w:tcPr>
                <w:p w:rsidR="00C717E6" w:rsidRPr="00943A18" w:rsidRDefault="004837C7" w:rsidP="00185725">
                  <w:pPr>
                    <w:pStyle w:val="Table"/>
                  </w:pPr>
                  <w:r w:rsidRPr="004837C7">
                    <w:t>9 910,693</w:t>
                  </w:r>
                </w:p>
              </w:tc>
              <w:tc>
                <w:tcPr>
                  <w:tcW w:w="1585" w:type="pct"/>
                </w:tcPr>
                <w:p w:rsidR="00C717E6" w:rsidRPr="00943A18" w:rsidRDefault="004837C7" w:rsidP="00185725">
                  <w:pPr>
                    <w:pStyle w:val="Table"/>
                  </w:pPr>
                  <w:r w:rsidRPr="004837C7">
                    <w:t>9 910,693</w:t>
                  </w:r>
                </w:p>
              </w:tc>
            </w:tr>
            <w:tr w:rsidR="00C717E6" w:rsidRPr="00943A18" w:rsidTr="00185725">
              <w:trPr>
                <w:trHeight w:val="354"/>
              </w:trPr>
              <w:tc>
                <w:tcPr>
                  <w:tcW w:w="1341" w:type="pct"/>
                </w:tcPr>
                <w:p w:rsidR="00C717E6" w:rsidRPr="00943A18" w:rsidRDefault="00C717E6" w:rsidP="00185725">
                  <w:pPr>
                    <w:pStyle w:val="Table"/>
                  </w:pPr>
                  <w:r w:rsidRPr="00943A18">
                    <w:t>2024</w:t>
                  </w:r>
                </w:p>
              </w:tc>
              <w:tc>
                <w:tcPr>
                  <w:tcW w:w="2074" w:type="pct"/>
                </w:tcPr>
                <w:p w:rsidR="00C717E6" w:rsidRPr="00943A18" w:rsidRDefault="00C717E6" w:rsidP="00185725">
                  <w:pPr>
                    <w:pStyle w:val="Table"/>
                  </w:pPr>
                  <w:r w:rsidRPr="00943A18">
                    <w:t>8 598,035</w:t>
                  </w:r>
                </w:p>
              </w:tc>
              <w:tc>
                <w:tcPr>
                  <w:tcW w:w="1585" w:type="pct"/>
                </w:tcPr>
                <w:p w:rsidR="00C717E6" w:rsidRPr="00943A18" w:rsidRDefault="00C717E6" w:rsidP="00185725">
                  <w:pPr>
                    <w:pStyle w:val="Table"/>
                  </w:pPr>
                  <w:r w:rsidRPr="00943A18">
                    <w:t>8 598,035</w:t>
                  </w:r>
                </w:p>
              </w:tc>
            </w:tr>
            <w:tr w:rsidR="00C717E6" w:rsidRPr="00943A18" w:rsidTr="00185725">
              <w:trPr>
                <w:trHeight w:val="354"/>
              </w:trPr>
              <w:tc>
                <w:tcPr>
                  <w:tcW w:w="1341" w:type="pct"/>
                </w:tcPr>
                <w:p w:rsidR="00C717E6" w:rsidRPr="00943A18" w:rsidRDefault="00C717E6" w:rsidP="00185725">
                  <w:pPr>
                    <w:pStyle w:val="Table"/>
                  </w:pPr>
                  <w:r w:rsidRPr="00943A18">
                    <w:t>2025</w:t>
                  </w:r>
                </w:p>
              </w:tc>
              <w:tc>
                <w:tcPr>
                  <w:tcW w:w="2074" w:type="pct"/>
                </w:tcPr>
                <w:p w:rsidR="00C717E6" w:rsidRPr="00943A18" w:rsidRDefault="00C717E6" w:rsidP="00185725">
                  <w:pPr>
                    <w:pStyle w:val="Table"/>
                  </w:pPr>
                  <w:r w:rsidRPr="00943A18">
                    <w:t>8 598,035</w:t>
                  </w:r>
                </w:p>
              </w:tc>
              <w:tc>
                <w:tcPr>
                  <w:tcW w:w="1585" w:type="pct"/>
                </w:tcPr>
                <w:p w:rsidR="00C717E6" w:rsidRPr="00943A18" w:rsidRDefault="00C717E6" w:rsidP="00185725">
                  <w:pPr>
                    <w:pStyle w:val="Table"/>
                  </w:pPr>
                  <w:r w:rsidRPr="00943A18">
                    <w:t>8 598,035</w:t>
                  </w:r>
                </w:p>
              </w:tc>
            </w:tr>
            <w:tr w:rsidR="00C717E6" w:rsidRPr="00943A18" w:rsidTr="00185725">
              <w:tc>
                <w:tcPr>
                  <w:tcW w:w="1341" w:type="pct"/>
                </w:tcPr>
                <w:p w:rsidR="00C717E6" w:rsidRPr="00943A18" w:rsidRDefault="00C717E6" w:rsidP="00185725">
                  <w:pPr>
                    <w:pStyle w:val="Table"/>
                  </w:pPr>
                  <w:r w:rsidRPr="00943A18">
                    <w:t>Всего</w:t>
                  </w:r>
                </w:p>
              </w:tc>
              <w:tc>
                <w:tcPr>
                  <w:tcW w:w="2074" w:type="pct"/>
                </w:tcPr>
                <w:p w:rsidR="00C717E6" w:rsidRPr="00943A18" w:rsidRDefault="00A155DE" w:rsidP="00185725">
                  <w:pPr>
                    <w:pStyle w:val="Table"/>
                  </w:pPr>
                  <w:r w:rsidRPr="00A155DE">
                    <w:t>36 574,582</w:t>
                  </w:r>
                </w:p>
              </w:tc>
              <w:tc>
                <w:tcPr>
                  <w:tcW w:w="1585" w:type="pct"/>
                </w:tcPr>
                <w:p w:rsidR="00C717E6" w:rsidRPr="00943A18" w:rsidRDefault="00A155DE" w:rsidP="00185725">
                  <w:pPr>
                    <w:pStyle w:val="Table"/>
                  </w:pPr>
                  <w:r w:rsidRPr="00A155DE">
                    <w:t>36 574,582</w:t>
                  </w:r>
                </w:p>
              </w:tc>
            </w:tr>
          </w:tbl>
          <w:p w:rsidR="00C717E6" w:rsidRPr="002D2927" w:rsidRDefault="00C717E6" w:rsidP="00842183">
            <w:pPr>
              <w:pStyle w:val="Table"/>
              <w:rPr>
                <w:b/>
              </w:rPr>
            </w:pPr>
          </w:p>
        </w:tc>
      </w:tr>
    </w:tbl>
    <w:p w:rsidR="00F276AD" w:rsidRPr="00F37D3C" w:rsidRDefault="00F276AD" w:rsidP="00F37D3C">
      <w:pPr>
        <w:jc w:val="center"/>
        <w:rPr>
          <w:rFonts w:cs="Arial"/>
          <w:b/>
          <w:bCs/>
          <w:u w:val="single"/>
        </w:rPr>
      </w:pPr>
    </w:p>
    <w:p w:rsidR="00F276AD" w:rsidRPr="00C53657" w:rsidRDefault="005843A2" w:rsidP="00C53657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C53657">
        <w:rPr>
          <w:rFonts w:cs="Arial"/>
          <w:b/>
          <w:bCs/>
          <w:iCs/>
          <w:sz w:val="30"/>
          <w:szCs w:val="28"/>
        </w:rPr>
        <w:t xml:space="preserve">1. </w:t>
      </w:r>
      <w:r w:rsidR="00F276AD" w:rsidRPr="00C53657">
        <w:rPr>
          <w:rFonts w:cs="Arial"/>
          <w:b/>
          <w:bCs/>
          <w:iCs/>
          <w:sz w:val="30"/>
          <w:szCs w:val="28"/>
        </w:rPr>
        <w:t>ОБЩАЯ ХАРАКТЕРИС</w:t>
      </w:r>
      <w:r w:rsidR="00753D76" w:rsidRPr="00C53657">
        <w:rPr>
          <w:rFonts w:cs="Arial"/>
          <w:b/>
          <w:bCs/>
          <w:iCs/>
          <w:sz w:val="30"/>
          <w:szCs w:val="28"/>
        </w:rPr>
        <w:t>ТИКА СФЕРЫ РЕАЛИЗАЦИИ ПРОГРАММЫ</w:t>
      </w:r>
    </w:p>
    <w:p w:rsidR="00F276AD" w:rsidRPr="00842183" w:rsidRDefault="00F276AD" w:rsidP="00842183">
      <w:r w:rsidRPr="00842183">
        <w:t>Основная стратегическая цель развития сферы культуры города Малоярославца определена как предоставление в распоряжение населения, вне зависимости от места его проживания, комплексной инфраструктуры, способствующей духовному и культурному развитию.</w:t>
      </w:r>
    </w:p>
    <w:p w:rsidR="00F276AD" w:rsidRPr="00842183" w:rsidRDefault="00F276AD" w:rsidP="00842183">
      <w:r w:rsidRPr="00842183">
        <w:t>Достижение стратегической цели в сфере культуры предполагает решение следующих стратегических задач:</w:t>
      </w:r>
    </w:p>
    <w:p w:rsidR="00F276AD" w:rsidRPr="00842183" w:rsidRDefault="00F276AD" w:rsidP="00842183">
      <w:r w:rsidRPr="00842183">
        <w:t>- сохранение единого культурно-информационного пространства, улучшение условий доступа к культурным ценностям для большинства населения;</w:t>
      </w:r>
    </w:p>
    <w:p w:rsidR="00F276AD" w:rsidRPr="00842183" w:rsidRDefault="00F276AD" w:rsidP="00842183">
      <w:r w:rsidRPr="00842183">
        <w:lastRenderedPageBreak/>
        <w:t>- обеспечение сохранения и эффективного использования объектов движимого и недвижимого историко-культурного наследия, в том числе вовлечения их в оборот туристско-рекреационной деятельности;</w:t>
      </w:r>
    </w:p>
    <w:p w:rsidR="00F276AD" w:rsidRPr="00842183" w:rsidRDefault="00F276AD" w:rsidP="00842183">
      <w:r w:rsidRPr="00842183">
        <w:t>- сочетание при решении проблемных вопросов развития культуры  мобилизации бюджетных источников финансирования с развитием платных услуг, привлечением спонсорских средств и участием в грантах.</w:t>
      </w:r>
    </w:p>
    <w:p w:rsidR="00F276AD" w:rsidRPr="00842183" w:rsidRDefault="00F276AD" w:rsidP="00842183">
      <w:r w:rsidRPr="00842183">
        <w:t>Для реализации стратегических целей и задач развития сферы культуры в городе имеется значительный культурный потенциал: объекты культурного наследия, традиционные духовные ценности в их разнообразии, творческие коллективы, квалифицированные кадры, сеть учреждений культуры и учреждений культурно-досугового типа.</w:t>
      </w:r>
    </w:p>
    <w:p w:rsidR="00F276AD" w:rsidRPr="00842183" w:rsidRDefault="00F276AD" w:rsidP="00842183">
      <w:r w:rsidRPr="00842183">
        <w:t>Сфера культуры города Малоярославца включает в себя 5 учреждений культуры:</w:t>
      </w:r>
    </w:p>
    <w:p w:rsidR="00F276AD" w:rsidRPr="00842183" w:rsidRDefault="00F276AD" w:rsidP="00842183">
      <w:pPr>
        <w:tabs>
          <w:tab w:val="left" w:pos="0"/>
        </w:tabs>
      </w:pPr>
      <w:r w:rsidRPr="00842183">
        <w:tab/>
        <w:t>- 2 музея</w:t>
      </w:r>
    </w:p>
    <w:p w:rsidR="00F276AD" w:rsidRPr="00842183" w:rsidRDefault="00F276AD" w:rsidP="00842183">
      <w:pPr>
        <w:tabs>
          <w:tab w:val="left" w:pos="0"/>
        </w:tabs>
      </w:pPr>
      <w:r w:rsidRPr="00842183">
        <w:tab/>
        <w:t>- 1 учреждение культурно-досугового типа</w:t>
      </w:r>
    </w:p>
    <w:p w:rsidR="00F276AD" w:rsidRPr="00842183" w:rsidRDefault="00F276AD" w:rsidP="00842183">
      <w:pPr>
        <w:tabs>
          <w:tab w:val="left" w:pos="0"/>
        </w:tabs>
      </w:pPr>
      <w:r w:rsidRPr="00842183">
        <w:tab/>
        <w:t>- 1 городская библиотечная система (три библиотеки: взрослая, детская, филиал)</w:t>
      </w:r>
    </w:p>
    <w:p w:rsidR="00F276AD" w:rsidRPr="00842183" w:rsidRDefault="00F276AD" w:rsidP="00842183">
      <w:r w:rsidRPr="00842183">
        <w:t xml:space="preserve">  - 1 Центр российского кино</w:t>
      </w:r>
    </w:p>
    <w:p w:rsidR="00F276AD" w:rsidRPr="00842183" w:rsidRDefault="00F276AD" w:rsidP="00842183">
      <w:pPr>
        <w:ind w:firstLine="708"/>
      </w:pPr>
      <w:r w:rsidRPr="00842183">
        <w:t xml:space="preserve">Одной из первоочередных задач финансового менеджмента в сфере культуры является выполнение «Дорожной карты» - поэтапного повышения заработной платы работников учреждений культуры.  </w:t>
      </w:r>
    </w:p>
    <w:p w:rsidR="00F276AD" w:rsidRPr="00842183" w:rsidRDefault="00F276AD" w:rsidP="00842183">
      <w:pPr>
        <w:ind w:firstLine="708"/>
      </w:pPr>
      <w:r w:rsidRPr="00842183">
        <w:t>Модернизация сферы культуры должна коснуться всех направлений, начиная от кадровой политики и заканчивая укреплением материальной базы и реализацией новых творческих инициатив.</w:t>
      </w:r>
    </w:p>
    <w:p w:rsidR="00F276AD" w:rsidRPr="00842183" w:rsidRDefault="00F276AD" w:rsidP="00842183">
      <w:pPr>
        <w:ind w:firstLine="708"/>
      </w:pPr>
      <w:r w:rsidRPr="00842183">
        <w:t>Многообразие и тесная взаимосвязь отдельных направлений культурной деятельности требует широкого взаимодействия органов государственной власти всех уровней, общественных объединений и других субъектов сферы культуры, обусловливает необходимость применения программно-целевых методов решения стоящих перед отраслью задач.</w:t>
      </w:r>
    </w:p>
    <w:p w:rsidR="00F276AD" w:rsidRPr="00842183" w:rsidRDefault="00F276AD" w:rsidP="00842183">
      <w:pPr>
        <w:ind w:firstLine="708"/>
      </w:pPr>
      <w:r w:rsidRPr="00842183">
        <w:t>Требуется переход к качественно новому уровню функционирования отрасли культуры, включая музейное, библиотечное дело, концертную деятельность, сохранение и популяризацию объектов культурного наследия, а также значительному укреплению потенциала Малоярославца в сфере культуры, в т. ч. для формирования положительного образа города.</w:t>
      </w:r>
    </w:p>
    <w:p w:rsidR="00F276AD" w:rsidRPr="00842183" w:rsidRDefault="00F276AD" w:rsidP="00842183">
      <w:pPr>
        <w:tabs>
          <w:tab w:val="left" w:pos="709"/>
        </w:tabs>
        <w:ind w:firstLine="709"/>
      </w:pPr>
      <w:r w:rsidRPr="00842183">
        <w:t>В целях улучшения состояния городской сферы культуры и обеспечения устойчивого ее развития в долгосрочной перспективе разработана  программа «Развитие культуры и туризма в муниципальном образовании городское поселение «Город Малоярославец»</w:t>
      </w:r>
    </w:p>
    <w:p w:rsidR="00F276AD" w:rsidRPr="00842183" w:rsidRDefault="00F276AD" w:rsidP="00842183">
      <w:pPr>
        <w:rPr>
          <w:bCs/>
        </w:rPr>
      </w:pPr>
      <w:r w:rsidRPr="00842183">
        <w:t>За последние годы улучшилась ситуация с развитием и укреплением материально-технической базы учреждений культуры и учреждений культурно-досугового типа. Проводились капитальные и текущие ремонты зданий и помещений, инженерно-технических коммуникаций, мероприятия по обеспечению пожарной безопасности и антитеррористической защищенности объектов культуры.</w:t>
      </w:r>
    </w:p>
    <w:p w:rsidR="00F276AD" w:rsidRPr="00842183" w:rsidRDefault="00F276AD" w:rsidP="00842183">
      <w:pPr>
        <w:rPr>
          <w:color w:val="FF0000"/>
        </w:rPr>
      </w:pPr>
      <w:r w:rsidRPr="00842183">
        <w:t>Необходимо сохранить имеющуюся базу, сделать объекты культуры и досуга более привлекательными и востребованными, муниципальные услуги, оказываемые учреждениями культуры и дополнительного образования детей  населению города, соответствующими современным стандартам.</w:t>
      </w:r>
    </w:p>
    <w:p w:rsidR="00F276AD" w:rsidRPr="00842183" w:rsidRDefault="00F276AD" w:rsidP="00842183">
      <w:r w:rsidRPr="00842183">
        <w:t>Эта работа позволит привлечь большее количество горожан, прежде всего детей и молодежи, к занятиям творчеством, создаст дополнительные условия для удовлетворения эстетических и духовных потребностей населения.</w:t>
      </w:r>
    </w:p>
    <w:p w:rsidR="00F276AD" w:rsidRPr="00842183" w:rsidRDefault="00F276AD" w:rsidP="00842183">
      <w:r w:rsidRPr="00842183">
        <w:t>Сложность и разносторонность стоящих перед сферой культуры задач обуславливают необходимость дальнейшего применения программного  метода.</w:t>
      </w:r>
    </w:p>
    <w:p w:rsidR="00F276AD" w:rsidRPr="00842183" w:rsidRDefault="00F276AD" w:rsidP="00842183">
      <w:pPr>
        <w:rPr>
          <w:color w:val="FF0000"/>
        </w:rPr>
      </w:pPr>
      <w:r w:rsidRPr="00842183">
        <w:t>Программный метод позволит:</w:t>
      </w:r>
    </w:p>
    <w:p w:rsidR="00F276AD" w:rsidRPr="00842183" w:rsidRDefault="00F276AD" w:rsidP="00842183">
      <w:pPr>
        <w:tabs>
          <w:tab w:val="left" w:pos="0"/>
        </w:tabs>
      </w:pPr>
      <w:r w:rsidRPr="00842183">
        <w:lastRenderedPageBreak/>
        <w:t>- 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 культуры и дополнительного образования детей;</w:t>
      </w:r>
    </w:p>
    <w:p w:rsidR="00F276AD" w:rsidRPr="00842183" w:rsidRDefault="00F276AD" w:rsidP="00842183">
      <w:pPr>
        <w:tabs>
          <w:tab w:val="left" w:pos="0"/>
        </w:tabs>
      </w:pPr>
      <w:r w:rsidRPr="00842183">
        <w:t>- обеспечить адресность, последовательность, преемственность и контроль инвестирования средств местного бюджета  в сферу культуры;</w:t>
      </w:r>
    </w:p>
    <w:p w:rsidR="00F276AD" w:rsidRPr="00842183" w:rsidRDefault="00F276AD" w:rsidP="00842183">
      <w:pPr>
        <w:tabs>
          <w:tab w:val="left" w:pos="0"/>
        </w:tabs>
      </w:pPr>
      <w:r w:rsidRPr="00842183">
        <w:t>- внедрить инновационные технологии в работу учреждений культуры и дополнительного образования детей;</w:t>
      </w:r>
    </w:p>
    <w:p w:rsidR="00F276AD" w:rsidRPr="00842183" w:rsidRDefault="00F276AD" w:rsidP="00842183">
      <w:pPr>
        <w:tabs>
          <w:tab w:val="left" w:pos="0"/>
        </w:tabs>
      </w:pPr>
      <w:r w:rsidRPr="00842183">
        <w:t>- создать условия для функционирования учреждений культуры и дополнительного образования детей, предпосылки их дальнейшего развития.</w:t>
      </w:r>
    </w:p>
    <w:p w:rsidR="00F276AD" w:rsidRDefault="00F276AD" w:rsidP="00842183">
      <w:pPr>
        <w:tabs>
          <w:tab w:val="left" w:pos="0"/>
        </w:tabs>
      </w:pPr>
      <w:r w:rsidRPr="00842183">
        <w:t>Решение перечисленных проблем может быть реализовано только в рамках программных мероприятий.</w:t>
      </w:r>
    </w:p>
    <w:p w:rsidR="00842183" w:rsidRPr="00842183" w:rsidRDefault="00842183" w:rsidP="00842183">
      <w:pPr>
        <w:tabs>
          <w:tab w:val="left" w:pos="0"/>
        </w:tabs>
      </w:pPr>
    </w:p>
    <w:p w:rsidR="00F276AD" w:rsidRPr="00C53657" w:rsidRDefault="005843A2" w:rsidP="00C53657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C53657">
        <w:rPr>
          <w:rFonts w:cs="Arial"/>
          <w:b/>
          <w:bCs/>
          <w:iCs/>
          <w:sz w:val="30"/>
          <w:szCs w:val="28"/>
        </w:rPr>
        <w:t xml:space="preserve">2. </w:t>
      </w:r>
      <w:r w:rsidR="00F276AD" w:rsidRPr="00C53657">
        <w:rPr>
          <w:rFonts w:cs="Arial"/>
          <w:b/>
          <w:bCs/>
          <w:iCs/>
          <w:sz w:val="30"/>
          <w:szCs w:val="28"/>
        </w:rPr>
        <w:t xml:space="preserve">ЦЕЛИ, ЗАДАЧИ И ЦЕЛЕВЫЕ ИНДИКАТОРЫ (ПОКАЗАТЕЛИ) ДОСТИЖЕНИЯ </w:t>
      </w:r>
      <w:r w:rsidR="00753D76" w:rsidRPr="00C53657">
        <w:rPr>
          <w:rFonts w:cs="Arial"/>
          <w:b/>
          <w:bCs/>
          <w:iCs/>
          <w:sz w:val="30"/>
          <w:szCs w:val="28"/>
        </w:rPr>
        <w:t>ЦЕЛЕЙ И РЕШЕНИЯ ЗАДАЧ ПРОГРАММЫ</w:t>
      </w:r>
    </w:p>
    <w:p w:rsidR="00F276AD" w:rsidRPr="00842183" w:rsidRDefault="00F276AD" w:rsidP="00842183">
      <w:r w:rsidRPr="00842183">
        <w:t xml:space="preserve">Общей целью реализации муниципальной программы является развитие культурного и духовного потенциала населения города Малоярославца: </w:t>
      </w:r>
    </w:p>
    <w:p w:rsidR="00F276AD" w:rsidRPr="00842183" w:rsidRDefault="00F276AD" w:rsidP="00842183">
      <w:r w:rsidRPr="00842183">
        <w:t>Цель 1. сохранение и развитие музейного дела муниципального образования городское поселение  «Город Малоярославец»;</w:t>
      </w:r>
    </w:p>
    <w:p w:rsidR="00F276AD" w:rsidRPr="00842183" w:rsidRDefault="00F276AD" w:rsidP="00842183">
      <w:r w:rsidRPr="00842183">
        <w:t>Цель 2. обеспечение эффективной деятельности муниципальных библиотек по библиотечному обслуживанию населения города;</w:t>
      </w:r>
    </w:p>
    <w:p w:rsidR="00F276AD" w:rsidRPr="00842183" w:rsidRDefault="00F276AD" w:rsidP="00842183">
      <w:r w:rsidRPr="00842183">
        <w:t>Цель 3. создание условий для эффективной деятельности учреждения культурно-досугового типа;</w:t>
      </w:r>
    </w:p>
    <w:p w:rsidR="00F276AD" w:rsidRPr="00842183" w:rsidRDefault="00F276AD" w:rsidP="00842183">
      <w:r w:rsidRPr="00842183">
        <w:t>Цель 4. создание условий для обеспечения эффективной деятельности по организации мероприятий в сфере  искусства и кинематографии;</w:t>
      </w:r>
    </w:p>
    <w:p w:rsidR="00F276AD" w:rsidRPr="00842183" w:rsidRDefault="00F276AD" w:rsidP="00842183">
      <w:r w:rsidRPr="00842183">
        <w:t>Цель 5. создание условий для проведения общегородских культурно-массовых мероприятий.</w:t>
      </w:r>
    </w:p>
    <w:p w:rsidR="00F276AD" w:rsidRPr="00842183" w:rsidRDefault="00F276AD" w:rsidP="00842183">
      <w:r w:rsidRPr="00842183">
        <w:t>Цель 6. создание условий для увеличения туристского потока в муниципальном образовании городское поселение «Город Малоярославец».</w:t>
      </w:r>
    </w:p>
    <w:p w:rsidR="00F276AD" w:rsidRPr="00842183" w:rsidRDefault="00F276AD" w:rsidP="00842183"/>
    <w:p w:rsidR="00F276AD" w:rsidRPr="00842183" w:rsidRDefault="00F276AD" w:rsidP="00842183">
      <w:r w:rsidRPr="00842183">
        <w:t>Достижение целей муниципальной программы будет осуществляться муниципальными учреждениями МО ГП «Город Малоярославец» путем решения задач в рамках своих полномочий и специализации.</w:t>
      </w:r>
    </w:p>
    <w:p w:rsidR="00F276AD" w:rsidRPr="00842183" w:rsidRDefault="00F276AD" w:rsidP="00842183">
      <w:r w:rsidRPr="00842183">
        <w:t>Для достижения цели 1:</w:t>
      </w:r>
    </w:p>
    <w:p w:rsidR="00F276AD" w:rsidRPr="00842183" w:rsidRDefault="00F276AD" w:rsidP="00842183">
      <w:r w:rsidRPr="00842183">
        <w:t>- Обеспечение прав граждан на доступ к музейным ценностям.</w:t>
      </w:r>
    </w:p>
    <w:p w:rsidR="00F276AD" w:rsidRPr="00842183" w:rsidRDefault="00F276AD" w:rsidP="00842183">
      <w:r w:rsidRPr="00842183">
        <w:t>- Обеспечение надлежащего собирания, хранения, учета, изучения и публичного представления музейных предметов и музейных коллекций.</w:t>
      </w:r>
    </w:p>
    <w:p w:rsidR="00F276AD" w:rsidRPr="00842183" w:rsidRDefault="00F276AD" w:rsidP="00842183">
      <w:r w:rsidRPr="00842183">
        <w:t>- Популяризация культурного наследия муниципального образования городское поселение «Город Малоярославец».</w:t>
      </w:r>
    </w:p>
    <w:p w:rsidR="00F276AD" w:rsidRPr="00842183" w:rsidRDefault="00F276AD" w:rsidP="00842183">
      <w:r w:rsidRPr="00842183">
        <w:t>Для достижения цели 2:</w:t>
      </w:r>
    </w:p>
    <w:p w:rsidR="00F276AD" w:rsidRPr="00842183" w:rsidRDefault="00F276AD" w:rsidP="00842183">
      <w:r w:rsidRPr="00842183">
        <w:t xml:space="preserve">- Совершенствование и применение новых форм и методов работы муниципальной библиотеки с населением. </w:t>
      </w:r>
    </w:p>
    <w:p w:rsidR="00F276AD" w:rsidRPr="00842183" w:rsidRDefault="00F276AD" w:rsidP="00842183">
      <w:r w:rsidRPr="00842183">
        <w:t>- Расширение информационно-просветительской деятельности муниципальной библиотеки по формированию и сохранению нравственных принципов гражданственности, патриотизма и толерантности среди населения города.</w:t>
      </w:r>
    </w:p>
    <w:p w:rsidR="00F276AD" w:rsidRPr="00842183" w:rsidRDefault="00F276AD" w:rsidP="00842183">
      <w:r w:rsidRPr="00842183">
        <w:t>Для достижения цели 3:</w:t>
      </w:r>
    </w:p>
    <w:p w:rsidR="00F276AD" w:rsidRPr="00842183" w:rsidRDefault="00F276AD" w:rsidP="00842183">
      <w:r w:rsidRPr="00842183">
        <w:t>1. Раннее выявление, творческое развитие и поддержка молодых дарований.</w:t>
      </w:r>
    </w:p>
    <w:p w:rsidR="00F276AD" w:rsidRPr="00842183" w:rsidRDefault="00F276AD" w:rsidP="00842183">
      <w:r w:rsidRPr="00842183">
        <w:t>2. Развитие системы качественного дополнительного образования детей.</w:t>
      </w:r>
    </w:p>
    <w:p w:rsidR="00F276AD" w:rsidRPr="00842183" w:rsidRDefault="00F276AD" w:rsidP="00842183">
      <w:r w:rsidRPr="00842183">
        <w:t>3. Укрепление и модернизация материально-технической базы учреждения.</w:t>
      </w:r>
    </w:p>
    <w:p w:rsidR="00F276AD" w:rsidRPr="00842183" w:rsidRDefault="00F276AD" w:rsidP="00842183">
      <w:r w:rsidRPr="00842183">
        <w:t>Для достижения цели 4:</w:t>
      </w:r>
    </w:p>
    <w:p w:rsidR="00F276AD" w:rsidRPr="00842183" w:rsidRDefault="00F276AD" w:rsidP="00842183">
      <w:r w:rsidRPr="00842183">
        <w:t>1. Совершенствование форм и методов работы учреждения.</w:t>
      </w:r>
    </w:p>
    <w:p w:rsidR="00F276AD" w:rsidRPr="00842183" w:rsidRDefault="00F276AD" w:rsidP="00842183">
      <w:r w:rsidRPr="00842183">
        <w:t xml:space="preserve">2. Приобщение различных возрастных и социальных слоев населения к духовным и культурным ценностям, привлечение к активному участию в культурной жизни города. </w:t>
      </w:r>
    </w:p>
    <w:p w:rsidR="00F276AD" w:rsidRPr="00842183" w:rsidRDefault="00F276AD" w:rsidP="00842183">
      <w:r w:rsidRPr="00842183">
        <w:lastRenderedPageBreak/>
        <w:t>3.Сохранение и поддержка кинематографии и развитие любительского творчества.</w:t>
      </w:r>
    </w:p>
    <w:p w:rsidR="00F276AD" w:rsidRPr="00842183" w:rsidRDefault="00F276AD" w:rsidP="00842183">
      <w:r w:rsidRPr="00842183">
        <w:t>Для достижения цели 5:</w:t>
      </w:r>
    </w:p>
    <w:p w:rsidR="00F276AD" w:rsidRPr="00842183" w:rsidRDefault="00F276AD" w:rsidP="00842183">
      <w:r w:rsidRPr="00842183">
        <w:t>1. Совершенствование форм и методов работы по проведению культурно-массовых  мероприятий.</w:t>
      </w:r>
    </w:p>
    <w:p w:rsidR="00F276AD" w:rsidRPr="00842183" w:rsidRDefault="00F276AD" w:rsidP="00842183">
      <w:r w:rsidRPr="00842183">
        <w:t xml:space="preserve">2. Приобщение различных возрастных и социальных слоев к активному участию в культурной жизни города. </w:t>
      </w:r>
    </w:p>
    <w:p w:rsidR="00F276AD" w:rsidRPr="00842183" w:rsidRDefault="00F276AD" w:rsidP="00842183">
      <w:r w:rsidRPr="00842183">
        <w:t>Для достижения цели 6:</w:t>
      </w:r>
    </w:p>
    <w:p w:rsidR="00F276AD" w:rsidRPr="00842183" w:rsidRDefault="00F276AD" w:rsidP="00842183">
      <w:pPr>
        <w:rPr>
          <w:bCs/>
          <w:kern w:val="28"/>
        </w:rPr>
      </w:pPr>
      <w:r w:rsidRPr="00842183">
        <w:t>1. Развитие приоритетных направлений туризма в муниципальном образовании городское поселение «Город Малоярославец».</w:t>
      </w:r>
    </w:p>
    <w:p w:rsidR="00F276AD" w:rsidRPr="00842183" w:rsidRDefault="00F276AD" w:rsidP="00842183">
      <w:pPr>
        <w:widowControl w:val="0"/>
        <w:sectPr w:rsidR="00F276AD" w:rsidRPr="00842183" w:rsidSect="00185553">
          <w:pgSz w:w="11905" w:h="16838" w:code="9"/>
          <w:pgMar w:top="1134" w:right="567" w:bottom="1134" w:left="1134" w:header="720" w:footer="720" w:gutter="0"/>
          <w:cols w:space="720"/>
          <w:docGrid w:linePitch="326"/>
        </w:sectPr>
      </w:pPr>
      <w:r w:rsidRPr="00842183">
        <w:t>Эффективность реализации Программы будет ежегодно оцениваться на основании индикаторов (показателей) достижения целей и решения задач Программы.</w:t>
      </w:r>
    </w:p>
    <w:p w:rsidR="00F276AD" w:rsidRPr="00F37D3C" w:rsidRDefault="00F276AD" w:rsidP="00F37D3C">
      <w:pPr>
        <w:widowControl w:val="0"/>
        <w:jc w:val="center"/>
        <w:rPr>
          <w:rFonts w:cs="Arial"/>
          <w:b/>
        </w:rPr>
      </w:pPr>
      <w:r w:rsidRPr="00F37D3C">
        <w:rPr>
          <w:rFonts w:cs="Arial"/>
          <w:b/>
        </w:rPr>
        <w:lastRenderedPageBreak/>
        <w:t>Сведения об индикаторах (показателях) муниципальной программы и их значениях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590"/>
        <w:gridCol w:w="3601"/>
        <w:gridCol w:w="862"/>
        <w:gridCol w:w="2362"/>
        <w:gridCol w:w="1513"/>
        <w:gridCol w:w="1137"/>
        <w:gridCol w:w="998"/>
        <w:gridCol w:w="998"/>
        <w:gridCol w:w="998"/>
        <w:gridCol w:w="862"/>
        <w:gridCol w:w="865"/>
      </w:tblGrid>
      <w:tr w:rsidR="00F276AD" w:rsidRPr="00F37D3C" w:rsidTr="00842183"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0"/>
              <w:rPr>
                <w:lang w:eastAsia="en-US"/>
              </w:rPr>
            </w:pPr>
            <w:r w:rsidRPr="00F37D3C">
              <w:rPr>
                <w:lang w:eastAsia="en-US"/>
              </w:rPr>
              <w:t>п/п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0"/>
              <w:rPr>
                <w:lang w:eastAsia="en-US"/>
              </w:rPr>
            </w:pPr>
          </w:p>
          <w:p w:rsidR="00F276AD" w:rsidRPr="00F37D3C" w:rsidRDefault="00F276AD" w:rsidP="00842183">
            <w:pPr>
              <w:pStyle w:val="Table0"/>
              <w:rPr>
                <w:lang w:eastAsia="en-US"/>
              </w:rPr>
            </w:pPr>
            <w:r w:rsidRPr="00F37D3C">
              <w:rPr>
                <w:lang w:eastAsia="en-US"/>
              </w:rPr>
              <w:t>Наименование индикатора (показателя)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0"/>
              <w:rPr>
                <w:lang w:eastAsia="en-US"/>
              </w:rPr>
            </w:pPr>
          </w:p>
          <w:p w:rsidR="00F276AD" w:rsidRPr="00F37D3C" w:rsidRDefault="00F276AD" w:rsidP="00842183">
            <w:pPr>
              <w:pStyle w:val="Table0"/>
              <w:rPr>
                <w:lang w:eastAsia="en-US"/>
              </w:rPr>
            </w:pPr>
            <w:r w:rsidRPr="00F37D3C">
              <w:rPr>
                <w:lang w:eastAsia="en-US"/>
              </w:rPr>
              <w:t>Ед. изм.</w:t>
            </w:r>
          </w:p>
        </w:tc>
        <w:tc>
          <w:tcPr>
            <w:tcW w:w="31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AD" w:rsidRPr="00F37D3C" w:rsidRDefault="00F276AD" w:rsidP="00842183">
            <w:pPr>
              <w:pStyle w:val="Table0"/>
              <w:rPr>
                <w:lang w:eastAsia="en-US"/>
              </w:rPr>
            </w:pPr>
            <w:r w:rsidRPr="00F37D3C">
              <w:rPr>
                <w:lang w:eastAsia="en-US"/>
              </w:rPr>
              <w:t>Значение по годам</w:t>
            </w:r>
          </w:p>
        </w:tc>
      </w:tr>
      <w:tr w:rsidR="00F276AD" w:rsidRPr="00F37D3C" w:rsidTr="00842183"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6AD" w:rsidRPr="00F37D3C" w:rsidRDefault="00F276AD" w:rsidP="00842183">
            <w:pPr>
              <w:pStyle w:val="Table0"/>
              <w:rPr>
                <w:lang w:eastAsia="en-US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AD" w:rsidRPr="00F37D3C" w:rsidRDefault="00F276AD" w:rsidP="00842183">
            <w:pPr>
              <w:pStyle w:val="Table0"/>
              <w:rPr>
                <w:lang w:eastAsia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AD" w:rsidRPr="00F37D3C" w:rsidRDefault="00F276AD" w:rsidP="00842183">
            <w:pPr>
              <w:pStyle w:val="Table0"/>
              <w:rPr>
                <w:lang w:eastAsia="en-US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AD" w:rsidRPr="00F37D3C" w:rsidRDefault="00F276AD" w:rsidP="00842183">
            <w:pPr>
              <w:pStyle w:val="Table0"/>
              <w:rPr>
                <w:lang w:eastAsia="en-US"/>
              </w:rPr>
            </w:pPr>
            <w:r w:rsidRPr="00F37D3C">
              <w:rPr>
                <w:lang w:eastAsia="en-US"/>
              </w:rPr>
              <w:t>Год, предшествующий году разработки Программы</w:t>
            </w:r>
          </w:p>
          <w:p w:rsidR="00F276AD" w:rsidRPr="00F37D3C" w:rsidRDefault="00F276AD" w:rsidP="00842183">
            <w:pPr>
              <w:pStyle w:val="Table"/>
              <w:jc w:val="center"/>
              <w:rPr>
                <w:lang w:eastAsia="en-US"/>
              </w:rPr>
            </w:pPr>
            <w:r w:rsidRPr="00F37D3C">
              <w:rPr>
                <w:lang w:eastAsia="en-US"/>
              </w:rPr>
              <w:t>2018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Год разработки Программы</w:t>
            </w:r>
          </w:p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2019</w:t>
            </w:r>
          </w:p>
        </w:tc>
        <w:tc>
          <w:tcPr>
            <w:tcW w:w="21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Годы реализации муниципальной программы</w:t>
            </w:r>
          </w:p>
        </w:tc>
      </w:tr>
      <w:tr w:rsidR="00F276AD" w:rsidRPr="00F37D3C" w:rsidTr="00842183">
        <w:trPr>
          <w:trHeight w:val="1085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2020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2021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2023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2024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2025</w:t>
            </w:r>
          </w:p>
        </w:tc>
      </w:tr>
      <w:tr w:rsidR="00F276AD" w:rsidRPr="00F37D3C" w:rsidTr="00842183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1.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</w:pPr>
            <w:r w:rsidRPr="00F37D3C">
              <w:t>Увеличение количества предметов, внесенных в Государственный каталог музейного фонда РФ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11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16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17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20</w:t>
            </w:r>
          </w:p>
        </w:tc>
      </w:tr>
      <w:tr w:rsidR="00F276AD" w:rsidRPr="00F37D3C" w:rsidTr="00842183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2.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</w:pPr>
            <w:r w:rsidRPr="00F37D3C">
              <w:t>Увеличение количества пользователей библиотек по сравнению с предыдущим годом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t>чел.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5986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5881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5875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5880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5885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5885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5885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5885</w:t>
            </w:r>
          </w:p>
        </w:tc>
      </w:tr>
      <w:tr w:rsidR="00F276AD" w:rsidRPr="00F37D3C" w:rsidTr="00842183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3.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</w:pPr>
            <w:r w:rsidRPr="00F37D3C">
              <w:t>Рост количества зрителей на концертных программах и иных зрелищных мероприятиях по сравнению с предыдущим годом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48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49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53</w:t>
            </w:r>
          </w:p>
        </w:tc>
      </w:tr>
      <w:tr w:rsidR="00F276AD" w:rsidRPr="00F37D3C" w:rsidTr="00842183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4.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</w:pPr>
            <w:r w:rsidRPr="00F37D3C">
              <w:t>Доля населения, посетивших киносеансы в отчетном году по сравнению с предыдущим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6,5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6,5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6,6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6,6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6,7</w:t>
            </w:r>
          </w:p>
        </w:tc>
      </w:tr>
      <w:tr w:rsidR="00F276AD" w:rsidRPr="00F37D3C" w:rsidTr="00842183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</w:pPr>
            <w:r w:rsidRPr="00F37D3C">
              <w:t>Рост количества участников событийных мероприятий по сравнению с предыдущим годом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t xml:space="preserve">    чел.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4600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5500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6000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7500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7550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7550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AD" w:rsidRPr="00F37D3C" w:rsidRDefault="00F276AD" w:rsidP="00842183">
            <w:pPr>
              <w:pStyle w:val="Table"/>
              <w:rPr>
                <w:lang w:eastAsia="en-US"/>
              </w:rPr>
            </w:pPr>
            <w:r w:rsidRPr="00F37D3C">
              <w:rPr>
                <w:lang w:eastAsia="en-US"/>
              </w:rPr>
              <w:t>7600</w:t>
            </w:r>
          </w:p>
        </w:tc>
      </w:tr>
    </w:tbl>
    <w:p w:rsidR="00F276AD" w:rsidRPr="00F37D3C" w:rsidRDefault="00F276AD" w:rsidP="00F37D3C">
      <w:pPr>
        <w:rPr>
          <w:rFonts w:cs="Arial"/>
          <w:b/>
          <w:bCs/>
        </w:rPr>
      </w:pPr>
    </w:p>
    <w:p w:rsidR="00F276AD" w:rsidRPr="00F37D3C" w:rsidRDefault="00F276AD" w:rsidP="00F37D3C">
      <w:pPr>
        <w:jc w:val="center"/>
        <w:rPr>
          <w:rFonts w:cs="Arial"/>
          <w:b/>
          <w:bCs/>
        </w:rPr>
        <w:sectPr w:rsidR="00F276AD" w:rsidRPr="00F37D3C" w:rsidSect="00185553">
          <w:pgSz w:w="16838" w:h="11905" w:orient="landscape" w:code="9"/>
          <w:pgMar w:top="1134" w:right="1134" w:bottom="567" w:left="1134" w:header="720" w:footer="720" w:gutter="0"/>
          <w:cols w:space="720"/>
          <w:docGrid w:linePitch="326"/>
        </w:sectPr>
      </w:pPr>
    </w:p>
    <w:p w:rsidR="00F276AD" w:rsidRPr="00C53657" w:rsidRDefault="005843A2" w:rsidP="00C53657">
      <w:pPr>
        <w:ind w:firstLine="0"/>
        <w:jc w:val="center"/>
        <w:rPr>
          <w:rFonts w:cs="Arial"/>
          <w:iCs/>
          <w:sz w:val="30"/>
          <w:szCs w:val="28"/>
        </w:rPr>
      </w:pPr>
      <w:r w:rsidRPr="00C53657">
        <w:rPr>
          <w:rFonts w:cs="Arial"/>
          <w:b/>
          <w:bCs/>
          <w:iCs/>
          <w:sz w:val="30"/>
          <w:szCs w:val="28"/>
        </w:rPr>
        <w:lastRenderedPageBreak/>
        <w:t xml:space="preserve">3. </w:t>
      </w:r>
      <w:r w:rsidR="00F276AD" w:rsidRPr="00C53657">
        <w:rPr>
          <w:rFonts w:cs="Arial"/>
          <w:b/>
          <w:bCs/>
          <w:iCs/>
          <w:sz w:val="30"/>
          <w:szCs w:val="28"/>
        </w:rPr>
        <w:t>ОБОБЩЁННАЯ ХАРАКТЕРИСТИКА ОСНОВНЫХ МЕРОПРИЯТИЙ ПРОГРАММЫ</w:t>
      </w:r>
    </w:p>
    <w:p w:rsidR="00F276AD" w:rsidRPr="00842183" w:rsidRDefault="00F276AD" w:rsidP="00842183">
      <w:pPr>
        <w:rPr>
          <w:b/>
          <w:bCs/>
        </w:rPr>
      </w:pPr>
      <w:r w:rsidRPr="00842183">
        <w:t>Муниципальная программа «Развитие культуры и туризма в муниципальном образовании городское поселение «Город Малоярославец» - комплекс взаимосвязанных основных мероприятий, направленных на достижение целей, а также на решение задач, обеспечивающих  выполнение основной цели -</w:t>
      </w:r>
      <w:r w:rsidRPr="00842183">
        <w:rPr>
          <w:bCs/>
          <w:kern w:val="28"/>
        </w:rPr>
        <w:t xml:space="preserve"> развития культурного и духовного потенциала населения муниципального образования городское поселение «Город Малоярославец»</w:t>
      </w:r>
      <w:r w:rsidRPr="00842183">
        <w:t>.</w:t>
      </w:r>
    </w:p>
    <w:p w:rsidR="00F276AD" w:rsidRPr="00842183" w:rsidRDefault="00F276AD" w:rsidP="00842183">
      <w:r w:rsidRPr="00842183">
        <w:t>Выполнение муниципальной программы реализуется муниципальными учреждениями культуры в зависимости от специализации посредством выполнения соответствующих задач.</w:t>
      </w:r>
    </w:p>
    <w:p w:rsidR="00F276AD" w:rsidRPr="00842183" w:rsidRDefault="00F276AD" w:rsidP="00842183">
      <w:r w:rsidRPr="00842183">
        <w:t>К основным мероприятиям муниципальной программы относятся:</w:t>
      </w:r>
    </w:p>
    <w:p w:rsidR="00F276AD" w:rsidRPr="00842183" w:rsidRDefault="00F276AD" w:rsidP="00842183">
      <w:r w:rsidRPr="00842183">
        <w:t>1. Обеспечение сохранения и развития музейного дела - в рамках данного мероприятия предусматривается пополнение музейных фондов и сохранение количества посетителей, создание условий для обеспечения эффективной деятельности музеев города.</w:t>
      </w:r>
    </w:p>
    <w:p w:rsidR="00F276AD" w:rsidRPr="00842183" w:rsidRDefault="00F276AD" w:rsidP="00842183">
      <w:r w:rsidRPr="00842183">
        <w:t>2. Обеспечение библиотечного и информационного обслуживания - в рамках данного мероприятия предусматривается пополнение библиотечного фонда новыми изданиями, сохранение количества читателей.</w:t>
      </w:r>
    </w:p>
    <w:p w:rsidR="00F276AD" w:rsidRPr="00842183" w:rsidRDefault="00F276AD" w:rsidP="00842183">
      <w:r w:rsidRPr="00842183">
        <w:t>3. Обеспечение сохранения и развития учреждений культурно-досугового типа - в рамках данного мероприятия предусматривается сохранение контингента занимающихся в кружках, повышение качества образования, повышение качества культурно-массовых мероприятий;</w:t>
      </w:r>
    </w:p>
    <w:p w:rsidR="00F276AD" w:rsidRPr="00842183" w:rsidRDefault="00F276AD" w:rsidP="00842183">
      <w:r w:rsidRPr="00842183">
        <w:t xml:space="preserve">4. Обеспечение организации мероприятий </w:t>
      </w:r>
      <w:r w:rsidRPr="00842183">
        <w:rPr>
          <w:bCs/>
        </w:rPr>
        <w:t>в сфере искусства и кинематографии - в рамках данного основного мероприятия предусматриваются мероприятия, направленные на</w:t>
      </w:r>
      <w:r w:rsidRPr="00842183">
        <w:t xml:space="preserve"> п</w:t>
      </w:r>
      <w:r w:rsidRPr="00842183">
        <w:rPr>
          <w:color w:val="333333"/>
        </w:rPr>
        <w:t>овышение доступности, качества кинообслуживания населения города</w:t>
      </w:r>
      <w:r w:rsidRPr="00842183">
        <w:rPr>
          <w:color w:val="333333"/>
        </w:rPr>
        <w:br/>
        <w:t xml:space="preserve">области, </w:t>
      </w:r>
      <w:r w:rsidRPr="00842183">
        <w:t xml:space="preserve"> посредством деятельности Центра российского кино;</w:t>
      </w:r>
    </w:p>
    <w:p w:rsidR="00F276AD" w:rsidRPr="00842183" w:rsidRDefault="00F276AD" w:rsidP="00842183">
      <w:r w:rsidRPr="00842183">
        <w:t>5. Обеспечение  организации общегородских культурно-массовых мероприятий – в рамках данного основного мероприятия предусматривается проведение различных общегородских культурно-массовых мероприятий, привлекающих большое количество участников, гостей и местного населения муниципального образования городское поселение «Город Малоярославец».</w:t>
      </w:r>
    </w:p>
    <w:p w:rsidR="00F276AD" w:rsidRPr="00842183" w:rsidRDefault="00F276AD" w:rsidP="00842183">
      <w:r w:rsidRPr="00842183">
        <w:t>6. Определение и поддержка приоритетных направлений туристской деятельности в рамках данного основного  мероприятия  предусматриваются  ряд мероприятий, направленных на поддержку и развитие сферы культурно-познавательного туризма в муниципальном образовании городское поселение «Город Малоярославец».</w:t>
      </w:r>
    </w:p>
    <w:p w:rsidR="00F276AD" w:rsidRPr="00842183" w:rsidRDefault="00F276AD" w:rsidP="00842183">
      <w:pPr>
        <w:widowControl w:val="0"/>
        <w:outlineLvl w:val="2"/>
      </w:pPr>
      <w:r w:rsidRPr="00842183"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</w:t>
      </w:r>
    </w:p>
    <w:p w:rsidR="00F276AD" w:rsidRPr="00F37D3C" w:rsidRDefault="00F276AD" w:rsidP="005843A2">
      <w:pPr>
        <w:widowControl w:val="0"/>
        <w:rPr>
          <w:rFonts w:cs="Arial"/>
        </w:rPr>
      </w:pPr>
      <w:r w:rsidRPr="00842183">
        <w:t>Перечень основных мероприятий муниципальной программы с источниками финансирования и разбивкой по годам представлен в таблице «Перечень основных мероприятий муниципальной программы.</w:t>
      </w:r>
    </w:p>
    <w:p w:rsidR="00F276AD" w:rsidRPr="00F37D3C" w:rsidRDefault="00F276AD" w:rsidP="00F37D3C">
      <w:pPr>
        <w:widowControl w:val="0"/>
        <w:ind w:firstLine="540"/>
        <w:rPr>
          <w:rFonts w:cs="Arial"/>
        </w:rPr>
      </w:pPr>
    </w:p>
    <w:p w:rsidR="00F276AD" w:rsidRPr="00F37D3C" w:rsidRDefault="00F276AD" w:rsidP="00F37D3C">
      <w:pPr>
        <w:rPr>
          <w:rFonts w:cs="Arial"/>
        </w:rPr>
        <w:sectPr w:rsidR="00F276AD" w:rsidRPr="00F37D3C" w:rsidSect="00185553">
          <w:pgSz w:w="11905" w:h="16838" w:code="9"/>
          <w:pgMar w:top="1134" w:right="567" w:bottom="1134" w:left="1134" w:header="720" w:footer="720" w:gutter="0"/>
          <w:cols w:space="720"/>
          <w:docGrid w:linePitch="326"/>
        </w:sectPr>
      </w:pPr>
    </w:p>
    <w:p w:rsidR="00F276AD" w:rsidRPr="00842183" w:rsidRDefault="00F276AD" w:rsidP="00206F6B">
      <w:pPr>
        <w:jc w:val="center"/>
        <w:rPr>
          <w:rFonts w:cs="Arial"/>
          <w:b/>
          <w:bCs/>
          <w:iCs/>
          <w:sz w:val="30"/>
          <w:szCs w:val="28"/>
        </w:rPr>
      </w:pPr>
      <w:r w:rsidRPr="00842183">
        <w:rPr>
          <w:rFonts w:cs="Arial"/>
          <w:b/>
          <w:bCs/>
          <w:iCs/>
          <w:sz w:val="30"/>
          <w:szCs w:val="28"/>
        </w:rPr>
        <w:lastRenderedPageBreak/>
        <w:t>ПЕРЕЧЕНЬ ОСНОВНЫХ МЕРОПРИЯТИЙ ПРОГРАММЫ</w:t>
      </w:r>
    </w:p>
    <w:p w:rsidR="00F276AD" w:rsidRPr="00F37D3C" w:rsidRDefault="00F276AD" w:rsidP="00F37D3C">
      <w:pPr>
        <w:jc w:val="right"/>
        <w:rPr>
          <w:rFonts w:cs="Arial"/>
        </w:rPr>
      </w:pPr>
      <w:r w:rsidRPr="00F37D3C">
        <w:rPr>
          <w:rFonts w:cs="Arial"/>
        </w:rPr>
        <w:t>(тыс.</w:t>
      </w:r>
      <w:r w:rsidR="00842183">
        <w:rPr>
          <w:rFonts w:cs="Arial"/>
        </w:rPr>
        <w:t xml:space="preserve"> </w:t>
      </w:r>
      <w:r w:rsidRPr="00F37D3C">
        <w:rPr>
          <w:rFonts w:cs="Arial"/>
        </w:rPr>
        <w:t>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6"/>
        <w:gridCol w:w="1419"/>
        <w:gridCol w:w="1307"/>
        <w:gridCol w:w="1307"/>
        <w:gridCol w:w="1307"/>
        <w:gridCol w:w="1307"/>
        <w:gridCol w:w="1307"/>
        <w:gridCol w:w="1307"/>
        <w:gridCol w:w="1304"/>
      </w:tblGrid>
      <w:tr w:rsidR="00C717E6" w:rsidRPr="001F2CEE" w:rsidTr="00DB17C5">
        <w:trPr>
          <w:trHeight w:val="57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717E6" w:rsidRPr="001F2CEE" w:rsidRDefault="00C717E6" w:rsidP="00185725">
            <w:pPr>
              <w:pStyle w:val="Table0"/>
            </w:pPr>
            <w:r w:rsidRPr="001F2CEE">
              <w:t>п/п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0"/>
            </w:pPr>
            <w:r w:rsidRPr="001F2CEE">
              <w:t>Наименование мероприятия</w:t>
            </w:r>
          </w:p>
        </w:tc>
        <w:tc>
          <w:tcPr>
            <w:tcW w:w="480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0"/>
            </w:pPr>
            <w:r w:rsidRPr="001F2CEE">
              <w:t>Источники финансирования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0"/>
            </w:pPr>
            <w:r w:rsidRPr="001F2CEE">
              <w:t>2020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0"/>
            </w:pPr>
            <w:r w:rsidRPr="001F2CEE">
              <w:t>2021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0"/>
            </w:pPr>
            <w:r w:rsidRPr="001F2CEE">
              <w:t>2022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0"/>
            </w:pPr>
            <w:r w:rsidRPr="001F2CEE">
              <w:t>2023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0"/>
            </w:pPr>
            <w:r w:rsidRPr="001F2CEE">
              <w:t>2024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0"/>
            </w:pPr>
            <w:r w:rsidRPr="001F2CEE">
              <w:t>2025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0"/>
            </w:pPr>
            <w:r w:rsidRPr="001F2CEE">
              <w:t>всего</w:t>
            </w:r>
          </w:p>
        </w:tc>
      </w:tr>
      <w:tr w:rsidR="0050134E" w:rsidRPr="001F2CEE" w:rsidTr="00DB17C5">
        <w:trPr>
          <w:trHeight w:val="360"/>
        </w:trPr>
        <w:tc>
          <w:tcPr>
            <w:tcW w:w="228" w:type="pct"/>
            <w:vMerge w:val="restar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1.</w:t>
            </w:r>
          </w:p>
        </w:tc>
        <w:tc>
          <w:tcPr>
            <w:tcW w:w="1199" w:type="pct"/>
            <w:vMerge w:val="restar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Основное мероприятие "Сохранение и развитие музейного дела"</w:t>
            </w: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итого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20 306,455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19 888,695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21 350,165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EB473A" w:rsidRDefault="0050134E" w:rsidP="000A2B71">
            <w:pPr>
              <w:pStyle w:val="Table"/>
            </w:pPr>
            <w:r w:rsidRPr="00EB473A">
              <w:t>22 171,996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21 614,515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21 614,515</w:t>
            </w:r>
          </w:p>
        </w:tc>
        <w:tc>
          <w:tcPr>
            <w:tcW w:w="441" w:type="pct"/>
            <w:shd w:val="clear" w:color="auto" w:fill="auto"/>
            <w:hideMark/>
          </w:tcPr>
          <w:p w:rsidR="0050134E" w:rsidRPr="00EB473A" w:rsidRDefault="0050134E" w:rsidP="000A2B71">
            <w:pPr>
              <w:pStyle w:val="Table"/>
            </w:pPr>
            <w:r w:rsidRPr="00EB473A">
              <w:t>126 946,341</w:t>
            </w:r>
          </w:p>
        </w:tc>
      </w:tr>
      <w:tr w:rsidR="0050134E" w:rsidRPr="001F2CEE" w:rsidTr="00DB17C5">
        <w:trPr>
          <w:trHeight w:val="390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итого бюджет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20 306,455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19 888,695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17 696,000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EB473A" w:rsidRDefault="0050134E" w:rsidP="000A2B71">
            <w:pPr>
              <w:pStyle w:val="Table"/>
            </w:pPr>
            <w:r w:rsidRPr="00EB473A">
              <w:t>18 582,330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18 458,280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18 458,280</w:t>
            </w:r>
          </w:p>
        </w:tc>
        <w:tc>
          <w:tcPr>
            <w:tcW w:w="441" w:type="pct"/>
            <w:shd w:val="clear" w:color="auto" w:fill="auto"/>
            <w:hideMark/>
          </w:tcPr>
          <w:p w:rsidR="0050134E" w:rsidRPr="00EB473A" w:rsidRDefault="0050134E" w:rsidP="000A2B71">
            <w:pPr>
              <w:pStyle w:val="Table"/>
            </w:pPr>
            <w:r w:rsidRPr="00EB473A">
              <w:t>113 390,040</w:t>
            </w:r>
          </w:p>
        </w:tc>
      </w:tr>
      <w:tr w:rsidR="00C717E6" w:rsidRPr="001F2CEE" w:rsidTr="00DB17C5">
        <w:trPr>
          <w:trHeight w:val="420"/>
        </w:trPr>
        <w:tc>
          <w:tcPr>
            <w:tcW w:w="228" w:type="pct"/>
            <w:vMerge/>
            <w:vAlign w:val="center"/>
            <w:hideMark/>
          </w:tcPr>
          <w:p w:rsidR="00C717E6" w:rsidRPr="001F2CEE" w:rsidRDefault="00C717E6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C717E6" w:rsidRPr="001F2CEE" w:rsidRDefault="00C717E6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иные источники</w:t>
            </w:r>
          </w:p>
        </w:tc>
        <w:tc>
          <w:tcPr>
            <w:tcW w:w="442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2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2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3 654,165</w:t>
            </w:r>
          </w:p>
        </w:tc>
        <w:tc>
          <w:tcPr>
            <w:tcW w:w="442" w:type="pct"/>
            <w:shd w:val="clear" w:color="auto" w:fill="auto"/>
            <w:hideMark/>
          </w:tcPr>
          <w:p w:rsidR="00C717E6" w:rsidRPr="001F2CEE" w:rsidRDefault="000C4852" w:rsidP="00185725">
            <w:pPr>
              <w:pStyle w:val="Table"/>
            </w:pPr>
            <w:r w:rsidRPr="000C4852">
              <w:t>3 589,666</w:t>
            </w:r>
          </w:p>
        </w:tc>
        <w:tc>
          <w:tcPr>
            <w:tcW w:w="442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3 156,235</w:t>
            </w:r>
          </w:p>
        </w:tc>
        <w:tc>
          <w:tcPr>
            <w:tcW w:w="442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3 156,235</w:t>
            </w:r>
          </w:p>
        </w:tc>
        <w:tc>
          <w:tcPr>
            <w:tcW w:w="441" w:type="pct"/>
            <w:shd w:val="clear" w:color="auto" w:fill="auto"/>
            <w:hideMark/>
          </w:tcPr>
          <w:p w:rsidR="00C717E6" w:rsidRPr="001F2CEE" w:rsidRDefault="000C4852" w:rsidP="00185725">
            <w:pPr>
              <w:pStyle w:val="Table"/>
            </w:pPr>
            <w:r w:rsidRPr="000C4852">
              <w:t>13 556,301</w:t>
            </w:r>
          </w:p>
        </w:tc>
      </w:tr>
      <w:tr w:rsidR="00C717E6" w:rsidRPr="001F2CEE" w:rsidTr="00DB17C5">
        <w:trPr>
          <w:trHeight w:val="690"/>
        </w:trPr>
        <w:tc>
          <w:tcPr>
            <w:tcW w:w="228" w:type="pct"/>
            <w:vMerge w:val="restar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1.1.</w:t>
            </w:r>
          </w:p>
        </w:tc>
        <w:tc>
          <w:tcPr>
            <w:tcW w:w="1199" w:type="pct"/>
            <w:vMerge w:val="restar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Расходы на обеспечение деятельности (оказание услуг) муниципальных бюджетных учреждений                                         (Финансовое обеспечение выполнения муниципального задания муниципальными бюджетными учреждениями  по хранению музейных предметов и музейных коллекций, популяризации объектов культурного наследия (памятников истории и культуры)</w:t>
            </w:r>
          </w:p>
        </w:tc>
        <w:tc>
          <w:tcPr>
            <w:tcW w:w="480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местный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19 706,455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19 888,695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17 696,000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50134E" w:rsidP="00185725">
            <w:pPr>
              <w:pStyle w:val="Table"/>
            </w:pPr>
            <w:r w:rsidRPr="0050134E">
              <w:t>18 582,330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18 458,280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18 458,280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C717E6" w:rsidRPr="001F2CEE" w:rsidRDefault="0050134E" w:rsidP="00185725">
            <w:pPr>
              <w:pStyle w:val="Table"/>
            </w:pPr>
            <w:r w:rsidRPr="0050134E">
              <w:t>112 790,040</w:t>
            </w:r>
          </w:p>
        </w:tc>
      </w:tr>
      <w:tr w:rsidR="00C717E6" w:rsidRPr="001F2CEE" w:rsidTr="00DB17C5">
        <w:trPr>
          <w:trHeight w:val="1035"/>
        </w:trPr>
        <w:tc>
          <w:tcPr>
            <w:tcW w:w="228" w:type="pct"/>
            <w:vMerge/>
            <w:vAlign w:val="center"/>
            <w:hideMark/>
          </w:tcPr>
          <w:p w:rsidR="00C717E6" w:rsidRPr="001F2CEE" w:rsidRDefault="00C717E6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C717E6" w:rsidRPr="001F2CEE" w:rsidRDefault="00C717E6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районный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600,000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600,000</w:t>
            </w:r>
          </w:p>
        </w:tc>
      </w:tr>
      <w:tr w:rsidR="00C717E6" w:rsidRPr="001F2CEE" w:rsidTr="00DB17C5">
        <w:trPr>
          <w:trHeight w:val="720"/>
        </w:trPr>
        <w:tc>
          <w:tcPr>
            <w:tcW w:w="228" w:type="pct"/>
            <w:vMerge/>
            <w:vAlign w:val="center"/>
            <w:hideMark/>
          </w:tcPr>
          <w:p w:rsidR="00C717E6" w:rsidRPr="001F2CEE" w:rsidRDefault="00C717E6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C717E6" w:rsidRPr="001F2CEE" w:rsidRDefault="00C717E6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иные источники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3 654,165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0C4852" w:rsidP="00185725">
            <w:pPr>
              <w:pStyle w:val="Table"/>
            </w:pPr>
            <w:r w:rsidRPr="000C4852">
              <w:t>3 589,666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3 156,235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3 156,235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C717E6" w:rsidRPr="001F2CEE" w:rsidRDefault="000C4852" w:rsidP="00185725">
            <w:pPr>
              <w:pStyle w:val="Table"/>
            </w:pPr>
            <w:r w:rsidRPr="000C4852">
              <w:t>13 556,301</w:t>
            </w:r>
          </w:p>
        </w:tc>
      </w:tr>
      <w:tr w:rsidR="00C717E6" w:rsidRPr="001F2CEE" w:rsidTr="00DB17C5">
        <w:trPr>
          <w:trHeight w:val="660"/>
        </w:trPr>
        <w:tc>
          <w:tcPr>
            <w:tcW w:w="228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2.</w:t>
            </w:r>
          </w:p>
        </w:tc>
        <w:tc>
          <w:tcPr>
            <w:tcW w:w="1199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Основное мероприятие "Развитие общедоступных библиотек"</w:t>
            </w:r>
          </w:p>
        </w:tc>
        <w:tc>
          <w:tcPr>
            <w:tcW w:w="480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итого</w:t>
            </w:r>
          </w:p>
        </w:tc>
        <w:tc>
          <w:tcPr>
            <w:tcW w:w="442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8 562,166</w:t>
            </w:r>
          </w:p>
        </w:tc>
        <w:tc>
          <w:tcPr>
            <w:tcW w:w="442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8 820,000</w:t>
            </w:r>
          </w:p>
        </w:tc>
        <w:tc>
          <w:tcPr>
            <w:tcW w:w="442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9 205,953</w:t>
            </w:r>
          </w:p>
        </w:tc>
        <w:tc>
          <w:tcPr>
            <w:tcW w:w="442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9 082,495</w:t>
            </w:r>
          </w:p>
        </w:tc>
        <w:tc>
          <w:tcPr>
            <w:tcW w:w="442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9 082,495</w:t>
            </w:r>
          </w:p>
        </w:tc>
        <w:tc>
          <w:tcPr>
            <w:tcW w:w="442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9 082,495</w:t>
            </w:r>
          </w:p>
        </w:tc>
        <w:tc>
          <w:tcPr>
            <w:tcW w:w="441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53 835,604</w:t>
            </w:r>
          </w:p>
        </w:tc>
      </w:tr>
      <w:tr w:rsidR="00C717E6" w:rsidRPr="001F2CEE" w:rsidTr="00DB17C5">
        <w:trPr>
          <w:trHeight w:val="2805"/>
        </w:trPr>
        <w:tc>
          <w:tcPr>
            <w:tcW w:w="228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lastRenderedPageBreak/>
              <w:t>2.1.</w:t>
            </w:r>
          </w:p>
        </w:tc>
        <w:tc>
          <w:tcPr>
            <w:tcW w:w="1199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Расходы на обеспечение деятельности (оказание услуг) муниципальных казенных учреждений                                                 (Финансовое обеспечение выполнения муниципального задания муниципальным казенным учреждением  по организации качественного и своевременного библиотечного информационного обслуживания населения, комплектование и обеспечение сохранности библиотечных фондов)</w:t>
            </w:r>
          </w:p>
        </w:tc>
        <w:tc>
          <w:tcPr>
            <w:tcW w:w="480" w:type="pct"/>
            <w:shd w:val="clear" w:color="auto" w:fill="auto"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местный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8 562,166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8 820,000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9 205,953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9 082,495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9 082,495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9 082,495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C717E6" w:rsidRPr="001F2CEE" w:rsidRDefault="00C717E6" w:rsidP="00185725">
            <w:pPr>
              <w:pStyle w:val="Table"/>
            </w:pPr>
            <w:r w:rsidRPr="001F2CEE">
              <w:t>53 835,604</w:t>
            </w:r>
          </w:p>
        </w:tc>
      </w:tr>
      <w:tr w:rsidR="0050134E" w:rsidRPr="001F2CEE" w:rsidTr="00DB17C5">
        <w:trPr>
          <w:trHeight w:val="525"/>
        </w:trPr>
        <w:tc>
          <w:tcPr>
            <w:tcW w:w="228" w:type="pct"/>
            <w:vMerge w:val="restar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3.</w:t>
            </w:r>
          </w:p>
        </w:tc>
        <w:tc>
          <w:tcPr>
            <w:tcW w:w="1199" w:type="pct"/>
            <w:vMerge w:val="restar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Основное мероприятие "Обеспечение деятельности учреждений культурно-досугового типа"</w:t>
            </w: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итого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14 649,000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15 819,294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8D01E1" w:rsidRDefault="0050134E" w:rsidP="006B59F3">
            <w:pPr>
              <w:pStyle w:val="Table"/>
            </w:pPr>
            <w:r w:rsidRPr="008D01E1">
              <w:t>16 585,600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EB473A" w:rsidRDefault="0050134E" w:rsidP="000A2B71">
            <w:pPr>
              <w:pStyle w:val="Table"/>
            </w:pPr>
            <w:r w:rsidRPr="00EB473A">
              <w:t>17 241,435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16 661,985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16 661,985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EB473A" w:rsidRDefault="0050134E" w:rsidP="000A2B71">
            <w:pPr>
              <w:pStyle w:val="Table"/>
            </w:pPr>
            <w:r w:rsidRPr="00EB473A">
              <w:t>97 619,299</w:t>
            </w:r>
          </w:p>
        </w:tc>
      </w:tr>
      <w:tr w:rsidR="0050134E" w:rsidRPr="001F2CEE" w:rsidTr="00DB17C5">
        <w:trPr>
          <w:trHeight w:val="405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итого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14 649,000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15 819,294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16 103,663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EB473A" w:rsidRDefault="0050134E" w:rsidP="000A2B71">
            <w:pPr>
              <w:pStyle w:val="Table"/>
            </w:pPr>
            <w:r w:rsidRPr="00EB473A">
              <w:t>16 855,202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16 380,985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16 380,985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EB473A" w:rsidRDefault="0050134E" w:rsidP="000A2B71">
            <w:pPr>
              <w:pStyle w:val="Table"/>
            </w:pPr>
            <w:r w:rsidRPr="00EB473A">
              <w:t>96 189,129</w:t>
            </w:r>
          </w:p>
        </w:tc>
      </w:tr>
      <w:tr w:rsidR="000C4852" w:rsidRPr="001F2CEE" w:rsidTr="00DB17C5">
        <w:trPr>
          <w:trHeight w:val="360"/>
        </w:trPr>
        <w:tc>
          <w:tcPr>
            <w:tcW w:w="228" w:type="pct"/>
            <w:vMerge/>
            <w:vAlign w:val="center"/>
            <w:hideMark/>
          </w:tcPr>
          <w:p w:rsidR="000C4852" w:rsidRPr="001F2CEE" w:rsidRDefault="000C4852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0C4852" w:rsidRPr="001F2CEE" w:rsidRDefault="000C4852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0C4852" w:rsidRPr="001F2CEE" w:rsidRDefault="000C4852" w:rsidP="00185725">
            <w:pPr>
              <w:pStyle w:val="Table"/>
            </w:pPr>
            <w:r w:rsidRPr="001F2CEE">
              <w:t>иные источники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0C4852" w:rsidRPr="001F2CEE" w:rsidRDefault="000C4852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0C4852" w:rsidRPr="001F2CEE" w:rsidRDefault="000C4852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0C4852" w:rsidRPr="008D01E1" w:rsidRDefault="000C4852" w:rsidP="006B59F3">
            <w:pPr>
              <w:pStyle w:val="Table"/>
            </w:pPr>
            <w:r w:rsidRPr="008D01E1">
              <w:t>481,937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0C4852" w:rsidRPr="008D01E1" w:rsidRDefault="000C4852" w:rsidP="006B59F3">
            <w:pPr>
              <w:pStyle w:val="Table"/>
            </w:pPr>
            <w:r w:rsidRPr="000C4852">
              <w:t>386,233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0C4852" w:rsidRPr="001F2CEE" w:rsidRDefault="000C4852" w:rsidP="00185725">
            <w:pPr>
              <w:pStyle w:val="Table"/>
            </w:pPr>
            <w:r w:rsidRPr="001F2CEE">
              <w:t>281,000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0C4852" w:rsidRPr="001F2CEE" w:rsidRDefault="000C4852" w:rsidP="00185725">
            <w:pPr>
              <w:pStyle w:val="Table"/>
            </w:pPr>
            <w:r w:rsidRPr="001F2CEE">
              <w:t>281,000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0C4852" w:rsidRPr="001F2CEE" w:rsidRDefault="000C4852" w:rsidP="00185725">
            <w:pPr>
              <w:pStyle w:val="Table"/>
            </w:pPr>
            <w:r w:rsidRPr="000C4852">
              <w:t>1 430,170</w:t>
            </w:r>
          </w:p>
        </w:tc>
      </w:tr>
      <w:tr w:rsidR="0050134E" w:rsidRPr="001F2CEE" w:rsidTr="00DB17C5">
        <w:trPr>
          <w:trHeight w:val="780"/>
        </w:trPr>
        <w:tc>
          <w:tcPr>
            <w:tcW w:w="228" w:type="pct"/>
            <w:vMerge w:val="restar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3.1.</w:t>
            </w:r>
          </w:p>
        </w:tc>
        <w:tc>
          <w:tcPr>
            <w:tcW w:w="1199" w:type="pct"/>
            <w:vMerge w:val="restart"/>
            <w:shd w:val="clear" w:color="auto" w:fill="auto"/>
            <w:hideMark/>
          </w:tcPr>
          <w:p w:rsidR="0050134E" w:rsidRDefault="0050134E" w:rsidP="00EA32A6">
            <w:pPr>
              <w:pStyle w:val="Table"/>
            </w:pPr>
            <w:r>
              <w:t xml:space="preserve">Расходы на обеспечение деятельности (оказание услуг) муниципальных бюджетных учреждений </w:t>
            </w:r>
          </w:p>
          <w:p w:rsidR="0050134E" w:rsidRPr="001F2CEE" w:rsidRDefault="0050134E" w:rsidP="00EA32A6">
            <w:pPr>
              <w:pStyle w:val="Table"/>
            </w:pPr>
            <w:r>
              <w:t>(Финансовое обеспечение выполнения муниципального задания муниципальным бюджетным учреждением  по организации деятельности кружков, клубных формирований и студий, организации и обеспечении проведения культурно-досуговых мероприятий)</w:t>
            </w: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местный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14 649,000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14 620,200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16 103,663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50134E">
              <w:t>16 855,202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16 380,985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16 380,985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EB473A" w:rsidRDefault="0050134E" w:rsidP="000A2B71">
            <w:pPr>
              <w:pStyle w:val="Table"/>
            </w:pPr>
            <w:r w:rsidRPr="00EB473A">
              <w:t>94 990,035</w:t>
            </w:r>
          </w:p>
        </w:tc>
      </w:tr>
      <w:tr w:rsidR="0050134E" w:rsidRPr="001F2CEE" w:rsidTr="00DB17C5">
        <w:trPr>
          <w:trHeight w:val="720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областной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1 199,094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1 199,094</w:t>
            </w:r>
          </w:p>
        </w:tc>
      </w:tr>
      <w:tr w:rsidR="0050134E" w:rsidRPr="001F2CEE" w:rsidTr="00DB17C5">
        <w:trPr>
          <w:trHeight w:val="1110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иные источники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8D01E1" w:rsidRDefault="0050134E" w:rsidP="006B59F3">
            <w:pPr>
              <w:pStyle w:val="Table"/>
            </w:pPr>
            <w:r w:rsidRPr="008D01E1">
              <w:t>481,937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8D01E1" w:rsidRDefault="0050134E" w:rsidP="006B59F3">
            <w:pPr>
              <w:pStyle w:val="Table"/>
            </w:pPr>
            <w:r w:rsidRPr="000C4852">
              <w:t>386,233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281,000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281,000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0C4852">
              <w:t>1 430,170</w:t>
            </w:r>
          </w:p>
        </w:tc>
      </w:tr>
      <w:tr w:rsidR="0050134E" w:rsidRPr="001F2CEE" w:rsidTr="00DB17C5">
        <w:trPr>
          <w:trHeight w:val="1275"/>
        </w:trPr>
        <w:tc>
          <w:tcPr>
            <w:tcW w:w="228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lastRenderedPageBreak/>
              <w:t>4.</w:t>
            </w:r>
          </w:p>
        </w:tc>
        <w:tc>
          <w:tcPr>
            <w:tcW w:w="1199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Основное мероприятие "Организация и проведение мероприятий искусства и кинематографии"</w:t>
            </w: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итого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15 343,427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13 780,191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8D01E1" w:rsidRDefault="0050134E" w:rsidP="006B59F3">
            <w:pPr>
              <w:pStyle w:val="Table"/>
            </w:pPr>
            <w:r w:rsidRPr="008D01E1">
              <w:t>12 128,274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8D01E1" w:rsidRDefault="0050134E" w:rsidP="006B59F3">
            <w:pPr>
              <w:pStyle w:val="Table"/>
            </w:pPr>
            <w:r w:rsidRPr="000C4852">
              <w:t>11 214,864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10 144,620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10 144,620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0C4852">
              <w:t>72 755,996</w:t>
            </w:r>
          </w:p>
        </w:tc>
      </w:tr>
      <w:tr w:rsidR="0050134E" w:rsidRPr="001F2CEE" w:rsidTr="00DB17C5">
        <w:trPr>
          <w:trHeight w:val="1635"/>
        </w:trPr>
        <w:tc>
          <w:tcPr>
            <w:tcW w:w="228" w:type="pct"/>
            <w:vMerge w:val="restar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4.1.</w:t>
            </w:r>
          </w:p>
        </w:tc>
        <w:tc>
          <w:tcPr>
            <w:tcW w:w="1199" w:type="pct"/>
            <w:vMerge w:val="restar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Расходы на обеспечение деятельности (оказание услуг) муниципальных бюджетных учреждений                                                        (Финансовое обеспечение выполнения муниципального задания муниципальным бюджетным учреждением  по организации кинопоказа, обеспечение проведения культурно-массовых городских и общественно-значимых  мероприятий)</w:t>
            </w: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местный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15 343,427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13 780,191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8D01E1" w:rsidRDefault="0050134E" w:rsidP="006B59F3">
            <w:pPr>
              <w:pStyle w:val="Table"/>
            </w:pPr>
            <w:r w:rsidRPr="008D01E1">
              <w:t>6 796,557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8D01E1" w:rsidRDefault="0050134E" w:rsidP="006B59F3">
            <w:pPr>
              <w:pStyle w:val="Table"/>
            </w:pPr>
            <w:r w:rsidRPr="008D01E1">
              <w:t>5 280,070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4 983,820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4 983,820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EA32A6">
              <w:t>51 167,885</w:t>
            </w:r>
          </w:p>
        </w:tc>
      </w:tr>
      <w:tr w:rsidR="0050134E" w:rsidRPr="001F2CEE" w:rsidTr="00DB17C5">
        <w:trPr>
          <w:trHeight w:val="720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иные источники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5 331,717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2642B2" w:rsidRDefault="0050134E" w:rsidP="00047AD3">
            <w:pPr>
              <w:pStyle w:val="Table"/>
            </w:pPr>
            <w:r w:rsidRPr="002642B2">
              <w:t>5 934,794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5 160,800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5 160,800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0C4852">
              <w:t>21 588,111</w:t>
            </w:r>
          </w:p>
        </w:tc>
      </w:tr>
      <w:tr w:rsidR="0050134E" w:rsidRPr="001F2CEE" w:rsidTr="00DB17C5">
        <w:trPr>
          <w:trHeight w:val="885"/>
        </w:trPr>
        <w:tc>
          <w:tcPr>
            <w:tcW w:w="228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5.</w:t>
            </w:r>
          </w:p>
        </w:tc>
        <w:tc>
          <w:tcPr>
            <w:tcW w:w="1199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Основное мероприятие "Организация общегородских культурно-массовых мероприятий"</w:t>
            </w: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итого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430,000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430,000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592,000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501,900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480,000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480,000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2 913,900</w:t>
            </w:r>
          </w:p>
        </w:tc>
      </w:tr>
      <w:tr w:rsidR="0050134E" w:rsidRPr="001F2CEE" w:rsidTr="00DB17C5">
        <w:trPr>
          <w:trHeight w:val="1875"/>
        </w:trPr>
        <w:tc>
          <w:tcPr>
            <w:tcW w:w="228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5.1.</w:t>
            </w:r>
          </w:p>
        </w:tc>
        <w:tc>
          <w:tcPr>
            <w:tcW w:w="1199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Проведение мероприятий в сфере культуры                                                                             (Финансовое обеспечение  деятельности по созданию условий по организации общегородских культурно-массовых мероприят</w:t>
            </w:r>
            <w:r>
              <w:t>и</w:t>
            </w:r>
            <w:r w:rsidRPr="001F2CEE">
              <w:t>и)</w:t>
            </w: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местный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430,000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430,000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592,000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501,900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480,000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480,000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2 913,900</w:t>
            </w:r>
          </w:p>
        </w:tc>
      </w:tr>
      <w:tr w:rsidR="0050134E" w:rsidRPr="001F2CEE" w:rsidTr="00DB17C5">
        <w:trPr>
          <w:trHeight w:val="360"/>
        </w:trPr>
        <w:tc>
          <w:tcPr>
            <w:tcW w:w="228" w:type="pct"/>
            <w:vMerge w:val="restar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6.</w:t>
            </w:r>
          </w:p>
        </w:tc>
        <w:tc>
          <w:tcPr>
            <w:tcW w:w="1199" w:type="pct"/>
            <w:vMerge w:val="restar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Региональный проект "Культурная среда"</w:t>
            </w: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итого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0C4852">
              <w:t>38 489,199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4 550,224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2 000,000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0C4852">
              <w:t>45 039,423</w:t>
            </w:r>
          </w:p>
        </w:tc>
      </w:tr>
      <w:tr w:rsidR="0050134E" w:rsidRPr="001F2CEE" w:rsidTr="00DB17C5">
        <w:trPr>
          <w:trHeight w:val="615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местный бюджет (софинансирование)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1 829,331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283,358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2 112,689</w:t>
            </w:r>
          </w:p>
        </w:tc>
      </w:tr>
      <w:tr w:rsidR="0050134E" w:rsidRPr="001F2CEE" w:rsidTr="00DB17C5">
        <w:trPr>
          <w:trHeight w:val="330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областной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0C4852">
              <w:t>32 095,245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2 550,224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0C4852">
              <w:t>34 645,469</w:t>
            </w:r>
          </w:p>
        </w:tc>
      </w:tr>
      <w:tr w:rsidR="0050134E" w:rsidRPr="001F2CEE" w:rsidTr="00DB17C5">
        <w:trPr>
          <w:trHeight w:val="330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местный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4 564,623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1 716,642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2 000,000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8 281,265</w:t>
            </w:r>
          </w:p>
        </w:tc>
      </w:tr>
      <w:tr w:rsidR="0050134E" w:rsidRPr="001F2CEE" w:rsidTr="00DB17C5">
        <w:trPr>
          <w:trHeight w:val="600"/>
        </w:trPr>
        <w:tc>
          <w:tcPr>
            <w:tcW w:w="228" w:type="pct"/>
            <w:vMerge w:val="restar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6.1</w:t>
            </w:r>
          </w:p>
        </w:tc>
        <w:tc>
          <w:tcPr>
            <w:tcW w:w="1199" w:type="pct"/>
            <w:vMerge w:val="restar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Реконструкция и капитальный ремонт региональных и муниципальных музеев</w:t>
            </w: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местный бюджет (софинансирование)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1 563,127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1 563,127</w:t>
            </w:r>
          </w:p>
        </w:tc>
      </w:tr>
      <w:tr w:rsidR="0050134E" w:rsidRPr="001F2CEE" w:rsidTr="00DB17C5">
        <w:trPr>
          <w:trHeight w:val="345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областной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29 699,412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29 699,412</w:t>
            </w:r>
          </w:p>
        </w:tc>
      </w:tr>
      <w:tr w:rsidR="0050134E" w:rsidRPr="001F2CEE" w:rsidTr="00DB17C5">
        <w:trPr>
          <w:trHeight w:val="345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местный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4 564,623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1 716,642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2 000,000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8 281,265</w:t>
            </w:r>
          </w:p>
        </w:tc>
      </w:tr>
      <w:tr w:rsidR="0050134E" w:rsidRPr="001F2CEE" w:rsidTr="00DB17C5">
        <w:trPr>
          <w:trHeight w:val="600"/>
        </w:trPr>
        <w:tc>
          <w:tcPr>
            <w:tcW w:w="228" w:type="pct"/>
            <w:vMerge w:val="restar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6.2</w:t>
            </w:r>
          </w:p>
        </w:tc>
        <w:tc>
          <w:tcPr>
            <w:tcW w:w="1199" w:type="pct"/>
            <w:vMerge w:val="restar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 xml:space="preserve">Техническое оснащение муниципальных музеев </w:t>
            </w: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местный бюджет (софинансирование)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266,204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283,358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549,562</w:t>
            </w:r>
          </w:p>
        </w:tc>
      </w:tr>
      <w:tr w:rsidR="0050134E" w:rsidRPr="001F2CEE" w:rsidTr="00DB17C5">
        <w:trPr>
          <w:trHeight w:val="390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областной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0C4852">
              <w:t>2 395,833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2 550,224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0C4852">
              <w:t>4 946,057</w:t>
            </w:r>
          </w:p>
        </w:tc>
      </w:tr>
      <w:tr w:rsidR="0050134E" w:rsidRPr="001F2CEE" w:rsidTr="00DB17C5">
        <w:trPr>
          <w:trHeight w:val="435"/>
        </w:trPr>
        <w:tc>
          <w:tcPr>
            <w:tcW w:w="228" w:type="pct"/>
            <w:vMerge w:val="restar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7.</w:t>
            </w:r>
          </w:p>
        </w:tc>
        <w:tc>
          <w:tcPr>
            <w:tcW w:w="1199" w:type="pct"/>
            <w:vMerge w:val="restar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 xml:space="preserve">Основное мероприятие  "Определение и поддержка приоритетных направлений туристической деятельности" </w:t>
            </w: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итого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700,000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35,000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1 200,000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900,000</w:t>
            </w:r>
          </w:p>
        </w:tc>
        <w:tc>
          <w:tcPr>
            <w:tcW w:w="442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900,000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3 735,000</w:t>
            </w:r>
          </w:p>
        </w:tc>
      </w:tr>
      <w:tr w:rsidR="0050134E" w:rsidRPr="001F2CEE" w:rsidTr="00DB17C5">
        <w:trPr>
          <w:trHeight w:val="435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местный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35,000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900,000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600,000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600,000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2 535,000</w:t>
            </w:r>
          </w:p>
        </w:tc>
      </w:tr>
      <w:tr w:rsidR="0050134E" w:rsidRPr="001F2CEE" w:rsidTr="00DB17C5">
        <w:trPr>
          <w:trHeight w:val="375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районный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300,000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1 200,000</w:t>
            </w:r>
          </w:p>
        </w:tc>
      </w:tr>
      <w:tr w:rsidR="0050134E" w:rsidRPr="001F2CEE" w:rsidTr="00DB17C5">
        <w:trPr>
          <w:trHeight w:val="615"/>
        </w:trPr>
        <w:tc>
          <w:tcPr>
            <w:tcW w:w="228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7.1</w:t>
            </w:r>
          </w:p>
        </w:tc>
        <w:tc>
          <w:tcPr>
            <w:tcW w:w="1199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Проведение мероприятий в сфере туризма</w:t>
            </w: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местный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35,000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435,000</w:t>
            </w:r>
          </w:p>
        </w:tc>
      </w:tr>
      <w:tr w:rsidR="0050134E" w:rsidRPr="001F2CEE" w:rsidTr="00DB17C5">
        <w:trPr>
          <w:trHeight w:val="450"/>
        </w:trPr>
        <w:tc>
          <w:tcPr>
            <w:tcW w:w="228" w:type="pct"/>
            <w:vMerge w:val="restar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7.2</w:t>
            </w:r>
          </w:p>
        </w:tc>
        <w:tc>
          <w:tcPr>
            <w:tcW w:w="1199" w:type="pct"/>
            <w:vMerge w:val="restar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Организация и проведение военно-исторического фестиваля "День Малоярославецкого сражения"</w:t>
            </w: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итого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600,000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900,000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900,000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900,000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3 300,000</w:t>
            </w:r>
          </w:p>
        </w:tc>
      </w:tr>
      <w:tr w:rsidR="0050134E" w:rsidRPr="001F2CEE" w:rsidTr="00DB17C5">
        <w:trPr>
          <w:trHeight w:val="330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местный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600,000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600,000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600,000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2 100,000</w:t>
            </w:r>
          </w:p>
        </w:tc>
      </w:tr>
      <w:tr w:rsidR="0050134E" w:rsidRPr="001F2CEE" w:rsidTr="00DB17C5">
        <w:trPr>
          <w:trHeight w:val="285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районный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300,000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1 200,000</w:t>
            </w:r>
          </w:p>
        </w:tc>
      </w:tr>
      <w:tr w:rsidR="0050134E" w:rsidRPr="001F2CEE" w:rsidTr="00DB17C5">
        <w:trPr>
          <w:trHeight w:val="450"/>
        </w:trPr>
        <w:tc>
          <w:tcPr>
            <w:tcW w:w="228" w:type="pct"/>
            <w:vMerge w:val="restar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</w:t>
            </w:r>
          </w:p>
        </w:tc>
        <w:tc>
          <w:tcPr>
            <w:tcW w:w="1199" w:type="pct"/>
            <w:vMerge w:val="restart"/>
            <w:shd w:val="clear" w:color="auto" w:fill="auto"/>
            <w:noWrap/>
            <w:hideMark/>
          </w:tcPr>
          <w:p w:rsidR="0050134E" w:rsidRPr="001F2CEE" w:rsidRDefault="0050134E" w:rsidP="00DB17C5">
            <w:pPr>
              <w:pStyle w:val="Table"/>
            </w:pPr>
            <w:r w:rsidRPr="001F2CEE">
              <w:t xml:space="preserve">Итого  в т.ч. 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Итого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59 291,048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59 438,180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8D01E1" w:rsidRDefault="0050134E" w:rsidP="006B59F3">
            <w:pPr>
              <w:pStyle w:val="Table"/>
            </w:pPr>
            <w:r w:rsidRPr="008D01E1">
              <w:t>50 429,173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EB473A" w:rsidRDefault="0050134E" w:rsidP="000A2B71">
            <w:pPr>
              <w:pStyle w:val="Table"/>
            </w:pPr>
            <w:r w:rsidRPr="00EB473A">
              <w:t>89 991,196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54 835,804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52 285,580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EB473A" w:rsidRDefault="0050134E" w:rsidP="000A2B71">
            <w:pPr>
              <w:pStyle w:val="Table"/>
            </w:pPr>
            <w:r w:rsidRPr="00EB473A">
              <w:t>366 270,981</w:t>
            </w:r>
          </w:p>
        </w:tc>
      </w:tr>
      <w:tr w:rsidR="0050134E" w:rsidRPr="001F2CEE" w:rsidTr="00DB17C5">
        <w:trPr>
          <w:trHeight w:val="345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местный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58 691,048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57 939,086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8D01E1" w:rsidRDefault="0050134E" w:rsidP="006B59F3">
            <w:pPr>
              <w:pStyle w:val="Table"/>
            </w:pPr>
            <w:r w:rsidRPr="008D01E1">
              <w:t>50 429,173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EB473A" w:rsidRDefault="0050134E" w:rsidP="000A2B71">
            <w:pPr>
              <w:pStyle w:val="Table"/>
            </w:pPr>
            <w:r w:rsidRPr="00EB473A">
              <w:t>57 595,951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51 985,580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51 985,580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EB473A" w:rsidRDefault="0050134E" w:rsidP="000A2B71">
            <w:pPr>
              <w:pStyle w:val="Table"/>
            </w:pPr>
            <w:r w:rsidRPr="00EB473A">
              <w:t>328 626,418</w:t>
            </w:r>
          </w:p>
        </w:tc>
      </w:tr>
      <w:tr w:rsidR="0050134E" w:rsidRPr="001F2CEE" w:rsidTr="00DB17C5">
        <w:trPr>
          <w:trHeight w:val="375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районный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600,000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300,000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300,000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1 800,000</w:t>
            </w:r>
          </w:p>
        </w:tc>
      </w:tr>
      <w:tr w:rsidR="0050134E" w:rsidRPr="001F2CEE" w:rsidTr="00DB17C5">
        <w:trPr>
          <w:trHeight w:val="375"/>
        </w:trPr>
        <w:tc>
          <w:tcPr>
            <w:tcW w:w="228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1199" w:type="pct"/>
            <w:vMerge/>
            <w:vAlign w:val="center"/>
            <w:hideMark/>
          </w:tcPr>
          <w:p w:rsidR="0050134E" w:rsidRPr="001F2CEE" w:rsidRDefault="0050134E" w:rsidP="00185725">
            <w:pPr>
              <w:pStyle w:val="Table"/>
            </w:pPr>
          </w:p>
        </w:tc>
        <w:tc>
          <w:tcPr>
            <w:tcW w:w="480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областной бюджет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1 199,094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0C4852">
              <w:t>32 095,245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2 550,224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0C4852">
              <w:t>35 844,563</w:t>
            </w:r>
          </w:p>
        </w:tc>
      </w:tr>
      <w:tr w:rsidR="0050134E" w:rsidRPr="001F2CEE" w:rsidTr="00DB17C5">
        <w:trPr>
          <w:trHeight w:val="585"/>
        </w:trPr>
        <w:tc>
          <w:tcPr>
            <w:tcW w:w="228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2</w:t>
            </w:r>
          </w:p>
        </w:tc>
        <w:tc>
          <w:tcPr>
            <w:tcW w:w="1199" w:type="pct"/>
            <w:shd w:val="clear" w:color="auto" w:fill="auto"/>
            <w:noWrap/>
            <w:hideMark/>
          </w:tcPr>
          <w:p w:rsidR="0050134E" w:rsidRPr="001F2CEE" w:rsidRDefault="0050134E" w:rsidP="00DB17C5">
            <w:pPr>
              <w:pStyle w:val="Table"/>
            </w:pPr>
            <w:r w:rsidRPr="001F2CEE">
              <w:t xml:space="preserve">Итого  в т.ч. </w:t>
            </w:r>
          </w:p>
        </w:tc>
        <w:tc>
          <w:tcPr>
            <w:tcW w:w="480" w:type="pct"/>
            <w:shd w:val="clear" w:color="auto" w:fill="auto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иные источники (местный бюджет)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0,000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8D01E1" w:rsidRDefault="0050134E" w:rsidP="006B59F3">
            <w:pPr>
              <w:pStyle w:val="Table"/>
            </w:pPr>
            <w:r w:rsidRPr="008D01E1">
              <w:t>9 467,819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2642B2" w:rsidRDefault="0050134E" w:rsidP="00047AD3">
            <w:pPr>
              <w:pStyle w:val="Table"/>
            </w:pPr>
            <w:r w:rsidRPr="002642B2">
              <w:t>9 910,693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8 598,035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8 598,035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50134E" w:rsidRPr="002642B2" w:rsidRDefault="0050134E" w:rsidP="00047AD3">
            <w:pPr>
              <w:pStyle w:val="Table"/>
            </w:pPr>
            <w:r w:rsidRPr="002642B2">
              <w:t>36 574,582</w:t>
            </w:r>
          </w:p>
        </w:tc>
      </w:tr>
      <w:tr w:rsidR="0050134E" w:rsidRPr="001F2CEE" w:rsidTr="00DB17C5">
        <w:trPr>
          <w:trHeight w:val="285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1199" w:type="pct"/>
            <w:shd w:val="clear" w:color="auto" w:fill="auto"/>
            <w:noWrap/>
            <w:vAlign w:val="bottom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Всего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 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59 291,048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59 438,180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50134E" w:rsidRPr="008D01E1" w:rsidRDefault="0050134E" w:rsidP="006B59F3">
            <w:pPr>
              <w:pStyle w:val="Table"/>
            </w:pPr>
            <w:r w:rsidRPr="008D01E1">
              <w:t>59 896,992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50134E" w:rsidRPr="002642B2" w:rsidRDefault="0050134E" w:rsidP="00047AD3">
            <w:pPr>
              <w:pStyle w:val="Table"/>
            </w:pPr>
            <w:r w:rsidRPr="0050134E">
              <w:t>99 901,889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63 433,839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50134E" w:rsidRPr="001F2CEE" w:rsidRDefault="0050134E" w:rsidP="00185725">
            <w:pPr>
              <w:pStyle w:val="Table"/>
            </w:pPr>
            <w:r w:rsidRPr="001F2CEE">
              <w:t>60 883,615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50134E" w:rsidRPr="001F2CEE" w:rsidRDefault="0050134E" w:rsidP="00185725">
            <w:pPr>
              <w:pStyle w:val="Table"/>
            </w:pPr>
            <w:r w:rsidRPr="0050134E">
              <w:t>402 845,563</w:t>
            </w:r>
          </w:p>
        </w:tc>
      </w:tr>
    </w:tbl>
    <w:p w:rsidR="00F276AD" w:rsidRPr="00F37D3C" w:rsidRDefault="00F276AD" w:rsidP="00F37D3C">
      <w:pPr>
        <w:rPr>
          <w:rFonts w:cs="Arial"/>
        </w:rPr>
      </w:pPr>
    </w:p>
    <w:p w:rsidR="00F276AD" w:rsidRPr="00F37D3C" w:rsidRDefault="00F276AD" w:rsidP="00F37D3C">
      <w:pPr>
        <w:rPr>
          <w:rFonts w:cs="Arial"/>
        </w:rPr>
        <w:sectPr w:rsidR="00F276AD" w:rsidRPr="00F37D3C" w:rsidSect="00185553">
          <w:pgSz w:w="16838" w:h="11905" w:orient="landscape" w:code="9"/>
          <w:pgMar w:top="1134" w:right="1134" w:bottom="567" w:left="1134" w:header="720" w:footer="720" w:gutter="0"/>
          <w:cols w:space="720"/>
        </w:sectPr>
      </w:pPr>
    </w:p>
    <w:p w:rsidR="00F276AD" w:rsidRPr="00B86433" w:rsidRDefault="00F276AD" w:rsidP="00B86433">
      <w:pPr>
        <w:jc w:val="center"/>
        <w:rPr>
          <w:rFonts w:cs="Arial"/>
          <w:b/>
          <w:bCs/>
          <w:iCs/>
          <w:sz w:val="30"/>
          <w:szCs w:val="28"/>
        </w:rPr>
      </w:pPr>
      <w:r w:rsidRPr="00B86433">
        <w:rPr>
          <w:rFonts w:cs="Arial"/>
          <w:b/>
          <w:bCs/>
          <w:iCs/>
          <w:sz w:val="30"/>
          <w:szCs w:val="28"/>
        </w:rPr>
        <w:lastRenderedPageBreak/>
        <w:t xml:space="preserve">4. </w:t>
      </w:r>
      <w:r w:rsidR="00B26FE9" w:rsidRPr="00B86433">
        <w:rPr>
          <w:rFonts w:cs="Arial"/>
          <w:b/>
          <w:bCs/>
          <w:iCs/>
          <w:sz w:val="30"/>
          <w:szCs w:val="28"/>
        </w:rPr>
        <w:t>Объем финансовых ресурсов, необходимых для реализации программы</w:t>
      </w:r>
    </w:p>
    <w:p w:rsidR="00F276AD" w:rsidRPr="00842183" w:rsidRDefault="00F276AD" w:rsidP="00842183">
      <w:pPr>
        <w:rPr>
          <w:b/>
        </w:rPr>
      </w:pPr>
      <w:r w:rsidRPr="00842183">
        <w:t xml:space="preserve">Источниками финансового обеспечения муниципальной программы являются средства местного бюджета. </w:t>
      </w:r>
    </w:p>
    <w:p w:rsidR="00F276AD" w:rsidRPr="00842183" w:rsidRDefault="00F276AD" w:rsidP="00842183">
      <w:pPr>
        <w:widowControl w:val="0"/>
        <w:ind w:left="-142"/>
      </w:pPr>
      <w:r w:rsidRPr="00842183">
        <w:t xml:space="preserve">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возможностей. </w:t>
      </w:r>
    </w:p>
    <w:p w:rsidR="00E90D6D" w:rsidRPr="00D86078" w:rsidRDefault="00E90D6D" w:rsidP="00E90D6D">
      <w:pPr>
        <w:pStyle w:val="a5"/>
        <w:ind w:firstLine="709"/>
        <w:jc w:val="both"/>
        <w:rPr>
          <w:rFonts w:ascii="Arial" w:hAnsi="Arial" w:cs="Arial"/>
          <w:szCs w:val="24"/>
        </w:rPr>
      </w:pPr>
      <w:r w:rsidRPr="00D86078">
        <w:rPr>
          <w:rFonts w:ascii="Arial" w:hAnsi="Arial" w:cs="Arial"/>
          <w:szCs w:val="24"/>
        </w:rPr>
        <w:t xml:space="preserve">Общая сумма средств на реализацию программных мероприятий составляет </w:t>
      </w:r>
      <w:r w:rsidR="00A75608" w:rsidRPr="00A75608">
        <w:rPr>
          <w:rFonts w:ascii="Arial" w:eastAsia="Times New Roman" w:hAnsi="Arial"/>
          <w:szCs w:val="24"/>
          <w:lang w:eastAsia="ru-RU"/>
        </w:rPr>
        <w:t>402</w:t>
      </w:r>
      <w:r w:rsidR="00A75608">
        <w:rPr>
          <w:rFonts w:ascii="Arial" w:eastAsia="Times New Roman" w:hAnsi="Arial"/>
          <w:szCs w:val="24"/>
          <w:lang w:eastAsia="ru-RU"/>
        </w:rPr>
        <w:t> </w:t>
      </w:r>
      <w:r w:rsidR="00A75608" w:rsidRPr="00A75608">
        <w:rPr>
          <w:rFonts w:ascii="Arial" w:eastAsia="Times New Roman" w:hAnsi="Arial"/>
          <w:szCs w:val="24"/>
          <w:lang w:eastAsia="ru-RU"/>
        </w:rPr>
        <w:t>845,563</w:t>
      </w:r>
      <w:r w:rsidR="00013336">
        <w:rPr>
          <w:rFonts w:ascii="Arial" w:eastAsia="Times New Roman" w:hAnsi="Arial"/>
          <w:szCs w:val="24"/>
          <w:lang w:eastAsia="ru-RU"/>
        </w:rPr>
        <w:t xml:space="preserve"> </w:t>
      </w:r>
      <w:r w:rsidRPr="00D86078">
        <w:rPr>
          <w:rFonts w:ascii="Arial" w:hAnsi="Arial" w:cs="Arial"/>
          <w:szCs w:val="24"/>
        </w:rPr>
        <w:t>тыс.рублей, в том числе по годам: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302"/>
        <w:gridCol w:w="1302"/>
        <w:gridCol w:w="1302"/>
        <w:gridCol w:w="1303"/>
        <w:gridCol w:w="1303"/>
        <w:gridCol w:w="1303"/>
        <w:gridCol w:w="1303"/>
      </w:tblGrid>
      <w:tr w:rsidR="00E90D6D" w:rsidRPr="00D86078" w:rsidTr="00225877">
        <w:trPr>
          <w:trHeight w:val="66"/>
        </w:trPr>
        <w:tc>
          <w:tcPr>
            <w:tcW w:w="625" w:type="pct"/>
          </w:tcPr>
          <w:p w:rsidR="00E90D6D" w:rsidRPr="00D86078" w:rsidRDefault="00E90D6D" w:rsidP="000D0585">
            <w:pPr>
              <w:pStyle w:val="Table0"/>
            </w:pPr>
            <w:r w:rsidRPr="00D86078">
              <w:t>Годы</w:t>
            </w:r>
          </w:p>
        </w:tc>
        <w:tc>
          <w:tcPr>
            <w:tcW w:w="625" w:type="pct"/>
          </w:tcPr>
          <w:p w:rsidR="00E90D6D" w:rsidRPr="00D86078" w:rsidRDefault="00E90D6D" w:rsidP="000D0585">
            <w:pPr>
              <w:pStyle w:val="Table0"/>
            </w:pPr>
            <w:r w:rsidRPr="00D86078">
              <w:t>2020</w:t>
            </w:r>
          </w:p>
        </w:tc>
        <w:tc>
          <w:tcPr>
            <w:tcW w:w="625" w:type="pct"/>
          </w:tcPr>
          <w:p w:rsidR="00E90D6D" w:rsidRPr="00D86078" w:rsidRDefault="00E90D6D" w:rsidP="000D0585">
            <w:pPr>
              <w:pStyle w:val="Table0"/>
            </w:pPr>
            <w:r w:rsidRPr="00D86078">
              <w:t>2021</w:t>
            </w:r>
          </w:p>
        </w:tc>
        <w:tc>
          <w:tcPr>
            <w:tcW w:w="625" w:type="pct"/>
          </w:tcPr>
          <w:p w:rsidR="00E90D6D" w:rsidRPr="00D86078" w:rsidRDefault="00E90D6D" w:rsidP="000D0585">
            <w:pPr>
              <w:pStyle w:val="Table0"/>
            </w:pPr>
            <w:r w:rsidRPr="00D86078">
              <w:t>2022</w:t>
            </w:r>
          </w:p>
        </w:tc>
        <w:tc>
          <w:tcPr>
            <w:tcW w:w="625" w:type="pct"/>
          </w:tcPr>
          <w:p w:rsidR="00E90D6D" w:rsidRPr="00D86078" w:rsidRDefault="00E90D6D" w:rsidP="000D0585">
            <w:pPr>
              <w:pStyle w:val="Table0"/>
            </w:pPr>
            <w:r w:rsidRPr="00D86078">
              <w:t>2023</w:t>
            </w:r>
          </w:p>
        </w:tc>
        <w:tc>
          <w:tcPr>
            <w:tcW w:w="625" w:type="pct"/>
          </w:tcPr>
          <w:p w:rsidR="00E90D6D" w:rsidRPr="00D86078" w:rsidRDefault="00E90D6D" w:rsidP="000D0585">
            <w:pPr>
              <w:pStyle w:val="Table0"/>
            </w:pPr>
            <w:r w:rsidRPr="00D86078">
              <w:t>2024</w:t>
            </w:r>
          </w:p>
        </w:tc>
        <w:tc>
          <w:tcPr>
            <w:tcW w:w="625" w:type="pct"/>
          </w:tcPr>
          <w:p w:rsidR="00E90D6D" w:rsidRPr="00D86078" w:rsidRDefault="00E90D6D" w:rsidP="000D0585">
            <w:pPr>
              <w:pStyle w:val="Table0"/>
            </w:pPr>
            <w:r w:rsidRPr="00D86078">
              <w:t>2025</w:t>
            </w:r>
          </w:p>
        </w:tc>
        <w:tc>
          <w:tcPr>
            <w:tcW w:w="625" w:type="pct"/>
          </w:tcPr>
          <w:p w:rsidR="00E90D6D" w:rsidRPr="00D86078" w:rsidRDefault="00E90D6D" w:rsidP="000D0585">
            <w:pPr>
              <w:pStyle w:val="Table0"/>
            </w:pPr>
            <w:r w:rsidRPr="00D86078">
              <w:t>Итого</w:t>
            </w:r>
          </w:p>
        </w:tc>
      </w:tr>
      <w:tr w:rsidR="00BD5F70" w:rsidRPr="00D86078" w:rsidTr="00225877">
        <w:tc>
          <w:tcPr>
            <w:tcW w:w="625" w:type="pct"/>
          </w:tcPr>
          <w:p w:rsidR="00BD5F70" w:rsidRPr="00D86078" w:rsidRDefault="00BD5F70" w:rsidP="000D0585">
            <w:pPr>
              <w:pStyle w:val="Table"/>
            </w:pPr>
            <w:r w:rsidRPr="00D86078">
              <w:t>Итого</w:t>
            </w:r>
          </w:p>
        </w:tc>
        <w:tc>
          <w:tcPr>
            <w:tcW w:w="625" w:type="pct"/>
          </w:tcPr>
          <w:p w:rsidR="00BD5F70" w:rsidRPr="00D86078" w:rsidRDefault="00BD5F70" w:rsidP="000D0585">
            <w:pPr>
              <w:pStyle w:val="Table"/>
            </w:pPr>
            <w:r w:rsidRPr="00D86078">
              <w:t>59 291,048</w:t>
            </w:r>
          </w:p>
        </w:tc>
        <w:tc>
          <w:tcPr>
            <w:tcW w:w="625" w:type="pct"/>
          </w:tcPr>
          <w:p w:rsidR="00BD5F70" w:rsidRPr="00D50397" w:rsidRDefault="00BD5F70" w:rsidP="009F17A4">
            <w:pPr>
              <w:pStyle w:val="Table"/>
            </w:pPr>
            <w:r w:rsidRPr="00D50397">
              <w:t>59 438,180</w:t>
            </w:r>
          </w:p>
        </w:tc>
        <w:tc>
          <w:tcPr>
            <w:tcW w:w="625" w:type="pct"/>
          </w:tcPr>
          <w:p w:rsidR="00BD5F70" w:rsidRPr="008D01E1" w:rsidRDefault="00BD5F70" w:rsidP="006B59F3">
            <w:pPr>
              <w:pStyle w:val="Table"/>
              <w:rPr>
                <w:rFonts w:eastAsia="Calibri"/>
                <w:lang w:eastAsia="en-US"/>
              </w:rPr>
            </w:pPr>
            <w:r w:rsidRPr="008D01E1">
              <w:rPr>
                <w:rFonts w:eastAsia="Calibri"/>
                <w:lang w:eastAsia="en-US"/>
              </w:rPr>
              <w:t>59 896,992</w:t>
            </w:r>
          </w:p>
        </w:tc>
        <w:tc>
          <w:tcPr>
            <w:tcW w:w="625" w:type="pct"/>
          </w:tcPr>
          <w:p w:rsidR="00BD5F70" w:rsidRPr="008D01E1" w:rsidRDefault="00A75608" w:rsidP="006B59F3">
            <w:pPr>
              <w:pStyle w:val="Table"/>
              <w:rPr>
                <w:rFonts w:eastAsia="Calibri"/>
                <w:lang w:eastAsia="en-US"/>
              </w:rPr>
            </w:pPr>
            <w:r w:rsidRPr="00A75608">
              <w:rPr>
                <w:rFonts w:eastAsia="Calibri"/>
                <w:lang w:eastAsia="en-US"/>
              </w:rPr>
              <w:t>99 901,88</w:t>
            </w:r>
          </w:p>
        </w:tc>
        <w:tc>
          <w:tcPr>
            <w:tcW w:w="625" w:type="pct"/>
          </w:tcPr>
          <w:p w:rsidR="00BD5F70" w:rsidRPr="00943A18" w:rsidRDefault="00BD5F70" w:rsidP="00185725">
            <w:pPr>
              <w:pStyle w:val="Table"/>
            </w:pPr>
            <w:r w:rsidRPr="00943A18">
              <w:t>63 433,839</w:t>
            </w:r>
          </w:p>
        </w:tc>
        <w:tc>
          <w:tcPr>
            <w:tcW w:w="625" w:type="pct"/>
          </w:tcPr>
          <w:p w:rsidR="00BD5F70" w:rsidRPr="00943A18" w:rsidRDefault="00BD5F70" w:rsidP="00185725">
            <w:pPr>
              <w:pStyle w:val="Table"/>
            </w:pPr>
            <w:r w:rsidRPr="00943A18">
              <w:t>60 883,615</w:t>
            </w:r>
          </w:p>
        </w:tc>
        <w:tc>
          <w:tcPr>
            <w:tcW w:w="625" w:type="pct"/>
          </w:tcPr>
          <w:p w:rsidR="00BD5F70" w:rsidRPr="008D01E1" w:rsidRDefault="00A75608" w:rsidP="006B59F3">
            <w:pPr>
              <w:pStyle w:val="Table"/>
              <w:rPr>
                <w:rFonts w:eastAsia="Calibri"/>
                <w:lang w:eastAsia="en-US"/>
              </w:rPr>
            </w:pPr>
            <w:r w:rsidRPr="00A75608">
              <w:rPr>
                <w:rFonts w:eastAsia="Calibri"/>
                <w:lang w:eastAsia="en-US"/>
              </w:rPr>
              <w:t>402 845,563</w:t>
            </w:r>
          </w:p>
        </w:tc>
      </w:tr>
      <w:tr w:rsidR="00A75608" w:rsidRPr="00D86078" w:rsidTr="00225877">
        <w:tc>
          <w:tcPr>
            <w:tcW w:w="625" w:type="pct"/>
          </w:tcPr>
          <w:p w:rsidR="00A75608" w:rsidRPr="00D86078" w:rsidRDefault="00A75608" w:rsidP="000D0585">
            <w:pPr>
              <w:pStyle w:val="Table"/>
            </w:pPr>
            <w:r w:rsidRPr="00D86078">
              <w:t>Местный бюджет</w:t>
            </w:r>
          </w:p>
        </w:tc>
        <w:tc>
          <w:tcPr>
            <w:tcW w:w="625" w:type="pct"/>
          </w:tcPr>
          <w:p w:rsidR="00A75608" w:rsidRPr="00D86078" w:rsidRDefault="00A75608" w:rsidP="000D0585">
            <w:pPr>
              <w:pStyle w:val="Table"/>
            </w:pPr>
            <w:r w:rsidRPr="00D86078">
              <w:t>58 691,048</w:t>
            </w:r>
          </w:p>
        </w:tc>
        <w:tc>
          <w:tcPr>
            <w:tcW w:w="625" w:type="pct"/>
          </w:tcPr>
          <w:p w:rsidR="00A75608" w:rsidRPr="00D50397" w:rsidRDefault="00A75608" w:rsidP="009F17A4">
            <w:pPr>
              <w:pStyle w:val="Table"/>
            </w:pPr>
            <w:r w:rsidRPr="00D50397">
              <w:t>57 939,086</w:t>
            </w:r>
          </w:p>
        </w:tc>
        <w:tc>
          <w:tcPr>
            <w:tcW w:w="625" w:type="pct"/>
          </w:tcPr>
          <w:p w:rsidR="00A75608" w:rsidRPr="008D01E1" w:rsidRDefault="00A75608" w:rsidP="006B59F3">
            <w:pPr>
              <w:pStyle w:val="Table"/>
              <w:rPr>
                <w:rFonts w:eastAsia="Calibri"/>
                <w:lang w:eastAsia="en-US"/>
              </w:rPr>
            </w:pPr>
            <w:r w:rsidRPr="008D01E1">
              <w:rPr>
                <w:rFonts w:eastAsia="Calibri"/>
                <w:lang w:eastAsia="en-US"/>
              </w:rPr>
              <w:t>50 429,173</w:t>
            </w:r>
          </w:p>
        </w:tc>
        <w:tc>
          <w:tcPr>
            <w:tcW w:w="625" w:type="pct"/>
          </w:tcPr>
          <w:p w:rsidR="00A75608" w:rsidRPr="008D01E1" w:rsidRDefault="00A75608" w:rsidP="006B59F3">
            <w:pPr>
              <w:pStyle w:val="Table"/>
              <w:rPr>
                <w:rFonts w:eastAsia="Calibri"/>
                <w:lang w:eastAsia="en-US"/>
              </w:rPr>
            </w:pPr>
            <w:r w:rsidRPr="00A75608">
              <w:rPr>
                <w:rFonts w:eastAsia="Calibri"/>
                <w:lang w:eastAsia="en-US"/>
              </w:rPr>
              <w:t>57 595,951</w:t>
            </w:r>
          </w:p>
        </w:tc>
        <w:tc>
          <w:tcPr>
            <w:tcW w:w="625" w:type="pct"/>
          </w:tcPr>
          <w:p w:rsidR="00A75608" w:rsidRPr="00943A18" w:rsidRDefault="00A75608" w:rsidP="00185725">
            <w:pPr>
              <w:pStyle w:val="Table"/>
            </w:pPr>
            <w:r w:rsidRPr="00943A18">
              <w:t>51 985,580</w:t>
            </w:r>
          </w:p>
        </w:tc>
        <w:tc>
          <w:tcPr>
            <w:tcW w:w="625" w:type="pct"/>
          </w:tcPr>
          <w:p w:rsidR="00A75608" w:rsidRPr="00943A18" w:rsidRDefault="00A75608" w:rsidP="00185725">
            <w:pPr>
              <w:pStyle w:val="Table"/>
            </w:pPr>
            <w:r w:rsidRPr="00943A18">
              <w:t>51 985,580</w:t>
            </w:r>
          </w:p>
        </w:tc>
        <w:tc>
          <w:tcPr>
            <w:tcW w:w="625" w:type="pct"/>
          </w:tcPr>
          <w:p w:rsidR="00A75608" w:rsidRPr="00EB473A" w:rsidRDefault="00A75608" w:rsidP="000A2B71">
            <w:pPr>
              <w:pStyle w:val="Table"/>
              <w:rPr>
                <w:rFonts w:eastAsia="Calibri"/>
                <w:lang w:eastAsia="en-US"/>
              </w:rPr>
            </w:pPr>
            <w:r w:rsidRPr="00EB473A">
              <w:rPr>
                <w:rFonts w:eastAsia="Calibri"/>
                <w:lang w:eastAsia="en-US"/>
              </w:rPr>
              <w:t>328 626,418</w:t>
            </w:r>
          </w:p>
        </w:tc>
      </w:tr>
      <w:tr w:rsidR="00A75608" w:rsidRPr="00D86078" w:rsidTr="00225877">
        <w:tc>
          <w:tcPr>
            <w:tcW w:w="625" w:type="pct"/>
          </w:tcPr>
          <w:p w:rsidR="00A75608" w:rsidRPr="00D86078" w:rsidRDefault="00A75608" w:rsidP="00271E06">
            <w:pPr>
              <w:pStyle w:val="Table"/>
            </w:pPr>
            <w:r>
              <w:t>Иные источники</w:t>
            </w:r>
          </w:p>
        </w:tc>
        <w:tc>
          <w:tcPr>
            <w:tcW w:w="625" w:type="pct"/>
          </w:tcPr>
          <w:p w:rsidR="00A75608" w:rsidRPr="00D86078" w:rsidRDefault="00A75608" w:rsidP="000D0585">
            <w:pPr>
              <w:pStyle w:val="Table"/>
            </w:pPr>
          </w:p>
        </w:tc>
        <w:tc>
          <w:tcPr>
            <w:tcW w:w="625" w:type="pct"/>
          </w:tcPr>
          <w:p w:rsidR="00A75608" w:rsidRPr="00D50397" w:rsidRDefault="00A75608" w:rsidP="009F17A4">
            <w:pPr>
              <w:pStyle w:val="Table"/>
            </w:pPr>
          </w:p>
        </w:tc>
        <w:tc>
          <w:tcPr>
            <w:tcW w:w="625" w:type="pct"/>
          </w:tcPr>
          <w:p w:rsidR="00A75608" w:rsidRPr="008D01E1" w:rsidRDefault="00A75608" w:rsidP="006B59F3">
            <w:pPr>
              <w:pStyle w:val="Table"/>
              <w:rPr>
                <w:rFonts w:eastAsia="Calibri"/>
                <w:lang w:eastAsia="en-US"/>
              </w:rPr>
            </w:pPr>
            <w:r w:rsidRPr="008D01E1">
              <w:rPr>
                <w:rFonts w:eastAsia="Calibri"/>
                <w:lang w:eastAsia="en-US"/>
              </w:rPr>
              <w:t>9 467,819</w:t>
            </w:r>
          </w:p>
        </w:tc>
        <w:tc>
          <w:tcPr>
            <w:tcW w:w="625" w:type="pct"/>
          </w:tcPr>
          <w:p w:rsidR="00A75608" w:rsidRPr="008D01E1" w:rsidRDefault="00A75608" w:rsidP="006B59F3">
            <w:pPr>
              <w:pStyle w:val="Table"/>
              <w:rPr>
                <w:rFonts w:eastAsia="Calibri"/>
                <w:lang w:eastAsia="en-US"/>
              </w:rPr>
            </w:pPr>
            <w:r w:rsidRPr="008577B7">
              <w:rPr>
                <w:rFonts w:eastAsia="Calibri"/>
                <w:lang w:eastAsia="en-US"/>
              </w:rPr>
              <w:t>9 910,693</w:t>
            </w:r>
          </w:p>
        </w:tc>
        <w:tc>
          <w:tcPr>
            <w:tcW w:w="625" w:type="pct"/>
          </w:tcPr>
          <w:p w:rsidR="00A75608" w:rsidRPr="00943A18" w:rsidRDefault="00A75608" w:rsidP="00185725">
            <w:pPr>
              <w:pStyle w:val="Table"/>
            </w:pPr>
            <w:r w:rsidRPr="00943A18">
              <w:t>8 598,035</w:t>
            </w:r>
          </w:p>
        </w:tc>
        <w:tc>
          <w:tcPr>
            <w:tcW w:w="625" w:type="pct"/>
          </w:tcPr>
          <w:p w:rsidR="00A75608" w:rsidRPr="00943A18" w:rsidRDefault="00A75608" w:rsidP="00185725">
            <w:pPr>
              <w:pStyle w:val="Table"/>
            </w:pPr>
            <w:r w:rsidRPr="00943A18">
              <w:t>8 598,035</w:t>
            </w:r>
          </w:p>
        </w:tc>
        <w:tc>
          <w:tcPr>
            <w:tcW w:w="625" w:type="pct"/>
          </w:tcPr>
          <w:p w:rsidR="00A75608" w:rsidRPr="008D01E1" w:rsidRDefault="00A75608" w:rsidP="006B59F3">
            <w:pPr>
              <w:pStyle w:val="Table"/>
              <w:rPr>
                <w:rFonts w:eastAsia="Calibri"/>
                <w:lang w:eastAsia="en-US"/>
              </w:rPr>
            </w:pPr>
            <w:r w:rsidRPr="008577B7">
              <w:rPr>
                <w:rFonts w:eastAsia="Calibri"/>
                <w:lang w:eastAsia="en-US"/>
              </w:rPr>
              <w:t>36 574,582</w:t>
            </w:r>
          </w:p>
        </w:tc>
      </w:tr>
      <w:tr w:rsidR="00A75608" w:rsidRPr="00D86078" w:rsidTr="00225877">
        <w:tc>
          <w:tcPr>
            <w:tcW w:w="625" w:type="pct"/>
          </w:tcPr>
          <w:p w:rsidR="00A75608" w:rsidRPr="00D86078" w:rsidRDefault="00A75608" w:rsidP="000D0585">
            <w:pPr>
              <w:pStyle w:val="Table"/>
            </w:pPr>
            <w:r w:rsidRPr="00D86078">
              <w:t>Районный бюджет</w:t>
            </w:r>
          </w:p>
        </w:tc>
        <w:tc>
          <w:tcPr>
            <w:tcW w:w="625" w:type="pct"/>
          </w:tcPr>
          <w:p w:rsidR="00A75608" w:rsidRPr="00D86078" w:rsidRDefault="00A75608" w:rsidP="000D0585">
            <w:pPr>
              <w:pStyle w:val="Table"/>
            </w:pPr>
            <w:r w:rsidRPr="00D86078">
              <w:t>600,00</w:t>
            </w:r>
          </w:p>
        </w:tc>
        <w:tc>
          <w:tcPr>
            <w:tcW w:w="625" w:type="pct"/>
          </w:tcPr>
          <w:p w:rsidR="00A75608" w:rsidRPr="00D50397" w:rsidRDefault="00A75608" w:rsidP="009F17A4">
            <w:pPr>
              <w:pStyle w:val="Table"/>
            </w:pPr>
            <w:r w:rsidRPr="00D50397">
              <w:t>300,000</w:t>
            </w:r>
          </w:p>
        </w:tc>
        <w:tc>
          <w:tcPr>
            <w:tcW w:w="625" w:type="pct"/>
          </w:tcPr>
          <w:p w:rsidR="00A75608" w:rsidRPr="00943A18" w:rsidRDefault="00A75608" w:rsidP="00185725">
            <w:pPr>
              <w:pStyle w:val="Table"/>
            </w:pPr>
            <w:r w:rsidRPr="00943A18">
              <w:t>0,000</w:t>
            </w:r>
          </w:p>
        </w:tc>
        <w:tc>
          <w:tcPr>
            <w:tcW w:w="625" w:type="pct"/>
          </w:tcPr>
          <w:p w:rsidR="00A75608" w:rsidRPr="00943A18" w:rsidRDefault="00A75608" w:rsidP="00185725">
            <w:pPr>
              <w:pStyle w:val="Table"/>
            </w:pPr>
            <w:r w:rsidRPr="00943A18">
              <w:t>300,000</w:t>
            </w:r>
          </w:p>
        </w:tc>
        <w:tc>
          <w:tcPr>
            <w:tcW w:w="625" w:type="pct"/>
          </w:tcPr>
          <w:p w:rsidR="00A75608" w:rsidRPr="00943A18" w:rsidRDefault="00A75608" w:rsidP="00185725">
            <w:pPr>
              <w:pStyle w:val="Table"/>
            </w:pPr>
            <w:r w:rsidRPr="00943A18">
              <w:t>300,000</w:t>
            </w:r>
          </w:p>
        </w:tc>
        <w:tc>
          <w:tcPr>
            <w:tcW w:w="625" w:type="pct"/>
          </w:tcPr>
          <w:p w:rsidR="00A75608" w:rsidRPr="00943A18" w:rsidRDefault="00A75608" w:rsidP="00185725">
            <w:pPr>
              <w:pStyle w:val="Table"/>
            </w:pPr>
            <w:r w:rsidRPr="00943A18">
              <w:t>300,000</w:t>
            </w:r>
          </w:p>
        </w:tc>
        <w:tc>
          <w:tcPr>
            <w:tcW w:w="625" w:type="pct"/>
          </w:tcPr>
          <w:p w:rsidR="00A75608" w:rsidRPr="00943A18" w:rsidRDefault="00A75608" w:rsidP="00185725">
            <w:pPr>
              <w:pStyle w:val="Table"/>
            </w:pPr>
            <w:r w:rsidRPr="00943A18">
              <w:t>1 800,000</w:t>
            </w:r>
          </w:p>
        </w:tc>
      </w:tr>
      <w:tr w:rsidR="00A75608" w:rsidRPr="00D86078" w:rsidTr="00225877">
        <w:tc>
          <w:tcPr>
            <w:tcW w:w="625" w:type="pct"/>
          </w:tcPr>
          <w:p w:rsidR="00A75608" w:rsidRPr="00D86078" w:rsidRDefault="00A75608" w:rsidP="000D0585">
            <w:pPr>
              <w:pStyle w:val="Table"/>
            </w:pPr>
            <w:r w:rsidRPr="00D86078">
              <w:t>Областной бюджет</w:t>
            </w:r>
          </w:p>
        </w:tc>
        <w:tc>
          <w:tcPr>
            <w:tcW w:w="625" w:type="pct"/>
          </w:tcPr>
          <w:p w:rsidR="00A75608" w:rsidRPr="00D86078" w:rsidRDefault="00A75608" w:rsidP="000D0585">
            <w:pPr>
              <w:pStyle w:val="Table"/>
            </w:pPr>
          </w:p>
        </w:tc>
        <w:tc>
          <w:tcPr>
            <w:tcW w:w="625" w:type="pct"/>
          </w:tcPr>
          <w:p w:rsidR="00A75608" w:rsidRPr="00D50397" w:rsidRDefault="00A75608" w:rsidP="009F17A4">
            <w:pPr>
              <w:pStyle w:val="Table"/>
            </w:pPr>
            <w:r w:rsidRPr="00D50397">
              <w:t>1 199,094</w:t>
            </w:r>
          </w:p>
        </w:tc>
        <w:tc>
          <w:tcPr>
            <w:tcW w:w="625" w:type="pct"/>
          </w:tcPr>
          <w:p w:rsidR="00A75608" w:rsidRPr="00943A18" w:rsidRDefault="00A75608" w:rsidP="00185725">
            <w:pPr>
              <w:pStyle w:val="Table"/>
            </w:pPr>
            <w:r w:rsidRPr="00943A18">
              <w:t>0,000</w:t>
            </w:r>
          </w:p>
        </w:tc>
        <w:tc>
          <w:tcPr>
            <w:tcW w:w="625" w:type="pct"/>
          </w:tcPr>
          <w:p w:rsidR="00A75608" w:rsidRPr="002642B2" w:rsidRDefault="00A75608" w:rsidP="00047AD3">
            <w:pPr>
              <w:pStyle w:val="Table"/>
              <w:rPr>
                <w:rFonts w:eastAsia="Calibri"/>
              </w:rPr>
            </w:pPr>
            <w:r w:rsidRPr="002642B2">
              <w:rPr>
                <w:rFonts w:eastAsia="Calibri"/>
              </w:rPr>
              <w:t>32 095,245</w:t>
            </w:r>
          </w:p>
        </w:tc>
        <w:tc>
          <w:tcPr>
            <w:tcW w:w="625" w:type="pct"/>
          </w:tcPr>
          <w:p w:rsidR="00A75608" w:rsidRPr="00943A18" w:rsidRDefault="00A75608" w:rsidP="00185725">
            <w:pPr>
              <w:pStyle w:val="Table"/>
            </w:pPr>
            <w:r w:rsidRPr="00943A18">
              <w:t>2 550,224</w:t>
            </w:r>
          </w:p>
        </w:tc>
        <w:tc>
          <w:tcPr>
            <w:tcW w:w="625" w:type="pct"/>
          </w:tcPr>
          <w:p w:rsidR="00A75608" w:rsidRPr="00943A18" w:rsidRDefault="00A75608" w:rsidP="00185725">
            <w:pPr>
              <w:pStyle w:val="Table"/>
            </w:pPr>
            <w:r w:rsidRPr="00943A18">
              <w:t>0,000</w:t>
            </w:r>
          </w:p>
        </w:tc>
        <w:tc>
          <w:tcPr>
            <w:tcW w:w="625" w:type="pct"/>
          </w:tcPr>
          <w:p w:rsidR="00A75608" w:rsidRPr="00943A18" w:rsidRDefault="00A75608" w:rsidP="00185725">
            <w:pPr>
              <w:pStyle w:val="Table"/>
            </w:pPr>
            <w:r w:rsidRPr="008577B7">
              <w:t>35 844,563</w:t>
            </w:r>
          </w:p>
        </w:tc>
      </w:tr>
    </w:tbl>
    <w:p w:rsidR="00F276AD" w:rsidRPr="00842183" w:rsidRDefault="00F276AD" w:rsidP="00842183">
      <w:r w:rsidRPr="00842183">
        <w:t>Финансирование данной муниципальной программы осуществляется в соответствии с решением Городской Думы на очередной финансовый год и плановый период.</w:t>
      </w:r>
    </w:p>
    <w:p w:rsidR="00842183" w:rsidRDefault="00842183" w:rsidP="00F37D3C">
      <w:pPr>
        <w:widowControl w:val="0"/>
        <w:jc w:val="center"/>
        <w:rPr>
          <w:rFonts w:cs="Arial"/>
          <w:b/>
        </w:rPr>
      </w:pPr>
    </w:p>
    <w:p w:rsidR="00F276AD" w:rsidRPr="00B86433" w:rsidRDefault="00F276AD" w:rsidP="00B86433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B86433">
        <w:rPr>
          <w:rFonts w:cs="Arial"/>
          <w:b/>
          <w:bCs/>
          <w:iCs/>
          <w:sz w:val="30"/>
          <w:szCs w:val="28"/>
        </w:rPr>
        <w:t>5. Механизм реализации программы</w:t>
      </w:r>
    </w:p>
    <w:p w:rsidR="00F276AD" w:rsidRPr="00F37D3C" w:rsidRDefault="00F276AD" w:rsidP="00842183">
      <w:pPr>
        <w:widowControl w:val="0"/>
        <w:rPr>
          <w:rFonts w:cs="Arial"/>
        </w:rPr>
      </w:pPr>
      <w:r w:rsidRPr="00842183">
        <w:t>М</w:t>
      </w:r>
      <w:r w:rsidRPr="00F37D3C">
        <w:rPr>
          <w:rFonts w:cs="Arial"/>
        </w:rPr>
        <w:t xml:space="preserve">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F276AD" w:rsidRPr="00842183" w:rsidRDefault="00F276AD" w:rsidP="00842183">
      <w:pPr>
        <w:widowControl w:val="0"/>
      </w:pPr>
      <w:r w:rsidRPr="00842183"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МО ГП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Малоярославец».</w:t>
      </w:r>
    </w:p>
    <w:p w:rsidR="00F276AD" w:rsidRPr="00842183" w:rsidRDefault="00F276AD" w:rsidP="00842183">
      <w:pPr>
        <w:widowControl w:val="0"/>
      </w:pPr>
      <w:r w:rsidRPr="00842183">
        <w:t>Ответственным исполнителем муниципальной программы является  отдел культуры, спорта и связей с общественностью  администрации муниципального образования городское поселение «Город Малоярославец».</w:t>
      </w:r>
    </w:p>
    <w:p w:rsidR="00F276AD" w:rsidRPr="00842183" w:rsidRDefault="00F276AD" w:rsidP="00842183">
      <w:pPr>
        <w:widowControl w:val="0"/>
      </w:pPr>
      <w:r w:rsidRPr="00842183">
        <w:t>Отдел культуры, спорта и связей с общественностью администрации муниципального образования городское поселение  «Город Малоярославец»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F276AD" w:rsidRPr="00842183" w:rsidRDefault="00F276AD" w:rsidP="00842183">
      <w:r w:rsidRPr="00842183">
        <w:t>Участниками муниципальной программы являются:</w:t>
      </w:r>
    </w:p>
    <w:p w:rsidR="00F276AD" w:rsidRPr="00842183" w:rsidRDefault="00F276AD" w:rsidP="00842183">
      <w:r w:rsidRPr="00842183">
        <w:t>отделы администрации муниципального образования городское поселение «Город Малоярославец»,</w:t>
      </w:r>
    </w:p>
    <w:p w:rsidR="00F276AD" w:rsidRPr="00842183" w:rsidRDefault="00F276AD" w:rsidP="00842183">
      <w:r w:rsidRPr="00842183">
        <w:t xml:space="preserve">Муниципальное бюджетное учреждение культуры "Малоярославецкий военно-исторический музей 1812 года", </w:t>
      </w:r>
    </w:p>
    <w:p w:rsidR="00F276AD" w:rsidRPr="00842183" w:rsidRDefault="00F276AD" w:rsidP="00842183">
      <w:r w:rsidRPr="00842183">
        <w:t>Муниципальное бюджетное учреждение культуры " Малоярославецкий музейно-выставочный центр им. И.А. Солдатенкова"</w:t>
      </w:r>
    </w:p>
    <w:p w:rsidR="00F276AD" w:rsidRPr="00842183" w:rsidRDefault="00F276AD" w:rsidP="00842183">
      <w:r w:rsidRPr="00842183">
        <w:lastRenderedPageBreak/>
        <w:t xml:space="preserve">Муниципальное бюджетное учреждение культуры "Огонёк", </w:t>
      </w:r>
      <w:bookmarkStart w:id="0" w:name="_GoBack"/>
      <w:bookmarkEnd w:id="0"/>
    </w:p>
    <w:p w:rsidR="00F276AD" w:rsidRPr="00842183" w:rsidRDefault="00F276AD" w:rsidP="00842183">
      <w:r w:rsidRPr="00842183">
        <w:t>Муниципальное бюджетное учреждение культуры "Центр Российского Кино",</w:t>
      </w:r>
    </w:p>
    <w:p w:rsidR="00F276AD" w:rsidRPr="00842183" w:rsidRDefault="00F276AD" w:rsidP="00842183">
      <w:r w:rsidRPr="00842183">
        <w:t>Муниципальное казённое учреждение культуры «Малоярославецкая городская библиотека»,</w:t>
      </w:r>
    </w:p>
    <w:p w:rsidR="00F276AD" w:rsidRPr="00842183" w:rsidRDefault="00F276AD" w:rsidP="00842183">
      <w:pPr>
        <w:widowControl w:val="0"/>
      </w:pPr>
      <w:r w:rsidRPr="00842183">
        <w:t>организации, обеспечивающие реализацию муниципальной программы.</w:t>
      </w:r>
    </w:p>
    <w:p w:rsidR="00F276AD" w:rsidRPr="00842183" w:rsidRDefault="00F276AD" w:rsidP="00842183">
      <w:pPr>
        <w:widowControl w:val="0"/>
      </w:pPr>
      <w:r w:rsidRPr="00842183">
        <w:t>В процессе реализации муниципальной программы отдел культуры, спорта и связей с общественностью администрации, как ответственный исполнитель,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МО ГП «Город Малоярославец».</w:t>
      </w:r>
    </w:p>
    <w:p w:rsidR="00F276AD" w:rsidRPr="00842183" w:rsidRDefault="00F276AD" w:rsidP="00842183">
      <w:pPr>
        <w:widowControl w:val="0"/>
      </w:pPr>
      <w:r w:rsidRPr="00842183">
        <w:t>Отдел культуры, спорта и связей с общественностью администрации несет ответственность за:</w:t>
      </w:r>
    </w:p>
    <w:p w:rsidR="00F276AD" w:rsidRPr="00842183" w:rsidRDefault="00F276AD" w:rsidP="00842183">
      <w:pPr>
        <w:widowControl w:val="0"/>
      </w:pPr>
      <w:r w:rsidRPr="00842183"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F276AD" w:rsidRPr="00842183" w:rsidRDefault="00F276AD" w:rsidP="00842183">
      <w:pPr>
        <w:widowControl w:val="0"/>
      </w:pPr>
      <w:r w:rsidRPr="00842183">
        <w:t>- достижение целевых индикаторов муниципальной программы, их достоверность;</w:t>
      </w:r>
    </w:p>
    <w:p w:rsidR="00F276AD" w:rsidRPr="00842183" w:rsidRDefault="00F276AD" w:rsidP="00842183">
      <w:pPr>
        <w:widowControl w:val="0"/>
      </w:pPr>
      <w:r w:rsidRPr="00842183">
        <w:t>- своевременную и полную реализацию основных программных мероприятий;</w:t>
      </w:r>
    </w:p>
    <w:p w:rsidR="00842183" w:rsidRDefault="00F276AD" w:rsidP="00842183">
      <w:pPr>
        <w:widowControl w:val="0"/>
        <w:rPr>
          <w:color w:val="000000"/>
        </w:rPr>
      </w:pPr>
      <w:r w:rsidRPr="00842183">
        <w:t xml:space="preserve"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 </w:t>
      </w:r>
      <w:r w:rsidRPr="00842183">
        <w:rPr>
          <w:color w:val="000000"/>
        </w:rPr>
        <w:t xml:space="preserve">в соответствии с Порядком, обеспечивает его согласование с заместителем Главы администрации по общественно-административной работе - начальником отдела организационной контрольной работы,  сроком до 20 февраля года, следующего за отчетным и направляет в финансово-экономический отдел администрации. </w:t>
      </w:r>
    </w:p>
    <w:p w:rsidR="0024189E" w:rsidRPr="00F37D3C" w:rsidRDefault="00F276AD" w:rsidP="00842183">
      <w:pPr>
        <w:widowControl w:val="0"/>
        <w:rPr>
          <w:rFonts w:cs="Arial"/>
          <w:b/>
        </w:rPr>
      </w:pPr>
      <w:r w:rsidRPr="00842183">
        <w:rPr>
          <w:color w:val="000000"/>
        </w:rPr>
        <w:t>Координация хода реализации муниципальной программы осуществляется заместителем Главы администрации заместителем по общественно-административной работе - начальником отдела организационной контрольной работы.</w:t>
      </w:r>
    </w:p>
    <w:sectPr w:rsidR="0024189E" w:rsidRPr="00F37D3C" w:rsidSect="00185553">
      <w:pgSz w:w="11905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3A165F2"/>
    <w:multiLevelType w:val="hybridMultilevel"/>
    <w:tmpl w:val="6E924E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4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43C75A6E"/>
    <w:multiLevelType w:val="hybridMultilevel"/>
    <w:tmpl w:val="08AAD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"/>
  </w:num>
  <w:num w:numId="2">
    <w:abstractNumId w:val="21"/>
  </w:num>
  <w:num w:numId="3">
    <w:abstractNumId w:val="0"/>
  </w:num>
  <w:num w:numId="4">
    <w:abstractNumId w:val="20"/>
  </w:num>
  <w:num w:numId="5">
    <w:abstractNumId w:val="15"/>
  </w:num>
  <w:num w:numId="6">
    <w:abstractNumId w:val="6"/>
  </w:num>
  <w:num w:numId="7">
    <w:abstractNumId w:val="9"/>
  </w:num>
  <w:num w:numId="8">
    <w:abstractNumId w:val="7"/>
  </w:num>
  <w:num w:numId="9">
    <w:abstractNumId w:val="13"/>
  </w:num>
  <w:num w:numId="10">
    <w:abstractNumId w:val="8"/>
  </w:num>
  <w:num w:numId="11">
    <w:abstractNumId w:val="18"/>
  </w:num>
  <w:num w:numId="12">
    <w:abstractNumId w:val="10"/>
  </w:num>
  <w:num w:numId="13">
    <w:abstractNumId w:val="22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  <w:num w:numId="21">
    <w:abstractNumId w:val="17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2B9F"/>
    <w:rsid w:val="00013336"/>
    <w:rsid w:val="00013A60"/>
    <w:rsid w:val="00022D03"/>
    <w:rsid w:val="000235AF"/>
    <w:rsid w:val="0002672E"/>
    <w:rsid w:val="0003631A"/>
    <w:rsid w:val="00040CBA"/>
    <w:rsid w:val="00043314"/>
    <w:rsid w:val="00060F6F"/>
    <w:rsid w:val="00063343"/>
    <w:rsid w:val="00064C4A"/>
    <w:rsid w:val="0006502E"/>
    <w:rsid w:val="00066BB9"/>
    <w:rsid w:val="00067FAE"/>
    <w:rsid w:val="00073DFF"/>
    <w:rsid w:val="0007410D"/>
    <w:rsid w:val="000821AF"/>
    <w:rsid w:val="000822BD"/>
    <w:rsid w:val="00082F42"/>
    <w:rsid w:val="00083A08"/>
    <w:rsid w:val="000A3D97"/>
    <w:rsid w:val="000A4B64"/>
    <w:rsid w:val="000A50C4"/>
    <w:rsid w:val="000A6702"/>
    <w:rsid w:val="000A6BC0"/>
    <w:rsid w:val="000B2842"/>
    <w:rsid w:val="000B317E"/>
    <w:rsid w:val="000B4131"/>
    <w:rsid w:val="000B6631"/>
    <w:rsid w:val="000C1593"/>
    <w:rsid w:val="000C3F8E"/>
    <w:rsid w:val="000C46B0"/>
    <w:rsid w:val="000C4710"/>
    <w:rsid w:val="000C4852"/>
    <w:rsid w:val="000D0969"/>
    <w:rsid w:val="000D0C99"/>
    <w:rsid w:val="000D225F"/>
    <w:rsid w:val="000D3ED8"/>
    <w:rsid w:val="000D565D"/>
    <w:rsid w:val="000E6A3F"/>
    <w:rsid w:val="000F52B0"/>
    <w:rsid w:val="0010723D"/>
    <w:rsid w:val="00113689"/>
    <w:rsid w:val="0011434E"/>
    <w:rsid w:val="00120ECE"/>
    <w:rsid w:val="0012165F"/>
    <w:rsid w:val="00123A34"/>
    <w:rsid w:val="001251F3"/>
    <w:rsid w:val="00127A14"/>
    <w:rsid w:val="00137DC8"/>
    <w:rsid w:val="00143339"/>
    <w:rsid w:val="00144F22"/>
    <w:rsid w:val="00145F5C"/>
    <w:rsid w:val="001534BF"/>
    <w:rsid w:val="001551FA"/>
    <w:rsid w:val="00156638"/>
    <w:rsid w:val="00157327"/>
    <w:rsid w:val="001577A4"/>
    <w:rsid w:val="0017232A"/>
    <w:rsid w:val="00172B7E"/>
    <w:rsid w:val="00180BE3"/>
    <w:rsid w:val="00185553"/>
    <w:rsid w:val="00191EEC"/>
    <w:rsid w:val="001940AE"/>
    <w:rsid w:val="00197EF7"/>
    <w:rsid w:val="001B0B2F"/>
    <w:rsid w:val="001B2CD5"/>
    <w:rsid w:val="001B3CE3"/>
    <w:rsid w:val="001B4342"/>
    <w:rsid w:val="001B4FE4"/>
    <w:rsid w:val="001C7CF9"/>
    <w:rsid w:val="001D17A5"/>
    <w:rsid w:val="001D6027"/>
    <w:rsid w:val="001D6F26"/>
    <w:rsid w:val="001E5CFC"/>
    <w:rsid w:val="001E63C8"/>
    <w:rsid w:val="001E7172"/>
    <w:rsid w:val="001F1DD1"/>
    <w:rsid w:val="001F5438"/>
    <w:rsid w:val="001F6895"/>
    <w:rsid w:val="00200B07"/>
    <w:rsid w:val="002022A5"/>
    <w:rsid w:val="00206F6B"/>
    <w:rsid w:val="00212935"/>
    <w:rsid w:val="00216EA3"/>
    <w:rsid w:val="00217123"/>
    <w:rsid w:val="002225D7"/>
    <w:rsid w:val="00225877"/>
    <w:rsid w:val="0022613F"/>
    <w:rsid w:val="0023308C"/>
    <w:rsid w:val="002331AD"/>
    <w:rsid w:val="00234D4D"/>
    <w:rsid w:val="00234D8C"/>
    <w:rsid w:val="002361A6"/>
    <w:rsid w:val="00240AF6"/>
    <w:rsid w:val="0024189E"/>
    <w:rsid w:val="0024686E"/>
    <w:rsid w:val="00254B78"/>
    <w:rsid w:val="002610C5"/>
    <w:rsid w:val="00262463"/>
    <w:rsid w:val="00271E06"/>
    <w:rsid w:val="00287D05"/>
    <w:rsid w:val="002922EE"/>
    <w:rsid w:val="00292EDD"/>
    <w:rsid w:val="00294630"/>
    <w:rsid w:val="002A32E7"/>
    <w:rsid w:val="002A4605"/>
    <w:rsid w:val="002A7916"/>
    <w:rsid w:val="002B5373"/>
    <w:rsid w:val="002C2DA8"/>
    <w:rsid w:val="002C3704"/>
    <w:rsid w:val="002D1D5C"/>
    <w:rsid w:val="002D2927"/>
    <w:rsid w:val="002D557F"/>
    <w:rsid w:val="002E767A"/>
    <w:rsid w:val="002F1F6A"/>
    <w:rsid w:val="002F3670"/>
    <w:rsid w:val="002F56A6"/>
    <w:rsid w:val="002F5B58"/>
    <w:rsid w:val="00302EF6"/>
    <w:rsid w:val="00303C6A"/>
    <w:rsid w:val="00304CA9"/>
    <w:rsid w:val="00305AB8"/>
    <w:rsid w:val="00305D65"/>
    <w:rsid w:val="00307ED6"/>
    <w:rsid w:val="00310B98"/>
    <w:rsid w:val="003170AF"/>
    <w:rsid w:val="00336CB1"/>
    <w:rsid w:val="0033743A"/>
    <w:rsid w:val="003376A0"/>
    <w:rsid w:val="00337ACF"/>
    <w:rsid w:val="003413B2"/>
    <w:rsid w:val="00351E9A"/>
    <w:rsid w:val="00352A0B"/>
    <w:rsid w:val="00354626"/>
    <w:rsid w:val="0035717D"/>
    <w:rsid w:val="0036094F"/>
    <w:rsid w:val="003614E2"/>
    <w:rsid w:val="00362B95"/>
    <w:rsid w:val="0036687C"/>
    <w:rsid w:val="00367909"/>
    <w:rsid w:val="003716A0"/>
    <w:rsid w:val="00372A7C"/>
    <w:rsid w:val="00373C7F"/>
    <w:rsid w:val="00374600"/>
    <w:rsid w:val="0038148D"/>
    <w:rsid w:val="003819FB"/>
    <w:rsid w:val="00383378"/>
    <w:rsid w:val="00387C01"/>
    <w:rsid w:val="00392961"/>
    <w:rsid w:val="003950D0"/>
    <w:rsid w:val="003A526E"/>
    <w:rsid w:val="003A7251"/>
    <w:rsid w:val="003B5EC2"/>
    <w:rsid w:val="003C2387"/>
    <w:rsid w:val="003C6010"/>
    <w:rsid w:val="003D34FF"/>
    <w:rsid w:val="003D7C1F"/>
    <w:rsid w:val="003E1683"/>
    <w:rsid w:val="003E5D3F"/>
    <w:rsid w:val="003E76B9"/>
    <w:rsid w:val="003F4E88"/>
    <w:rsid w:val="003F682B"/>
    <w:rsid w:val="00407B41"/>
    <w:rsid w:val="00410FAF"/>
    <w:rsid w:val="00413C59"/>
    <w:rsid w:val="004213A3"/>
    <w:rsid w:val="00425434"/>
    <w:rsid w:val="00432F60"/>
    <w:rsid w:val="00433584"/>
    <w:rsid w:val="004440AD"/>
    <w:rsid w:val="00450275"/>
    <w:rsid w:val="0045090E"/>
    <w:rsid w:val="00451C62"/>
    <w:rsid w:val="004579FF"/>
    <w:rsid w:val="00460DE6"/>
    <w:rsid w:val="00461759"/>
    <w:rsid w:val="0047150A"/>
    <w:rsid w:val="00471660"/>
    <w:rsid w:val="00475F6C"/>
    <w:rsid w:val="0047664E"/>
    <w:rsid w:val="00476701"/>
    <w:rsid w:val="00480550"/>
    <w:rsid w:val="00482F5C"/>
    <w:rsid w:val="004837C7"/>
    <w:rsid w:val="004914A7"/>
    <w:rsid w:val="004A228C"/>
    <w:rsid w:val="004A694E"/>
    <w:rsid w:val="004A6B3F"/>
    <w:rsid w:val="004B4512"/>
    <w:rsid w:val="004B599B"/>
    <w:rsid w:val="004C0307"/>
    <w:rsid w:val="004C4901"/>
    <w:rsid w:val="004C60BE"/>
    <w:rsid w:val="004C6E72"/>
    <w:rsid w:val="004D02E1"/>
    <w:rsid w:val="004E0B5F"/>
    <w:rsid w:val="004E0DA3"/>
    <w:rsid w:val="004E48E1"/>
    <w:rsid w:val="004F4E81"/>
    <w:rsid w:val="004F575D"/>
    <w:rsid w:val="004F70AC"/>
    <w:rsid w:val="0050037A"/>
    <w:rsid w:val="0050134E"/>
    <w:rsid w:val="00505A80"/>
    <w:rsid w:val="00512C17"/>
    <w:rsid w:val="00517AEE"/>
    <w:rsid w:val="00517B3A"/>
    <w:rsid w:val="00526723"/>
    <w:rsid w:val="00530F34"/>
    <w:rsid w:val="00533A8E"/>
    <w:rsid w:val="0053777E"/>
    <w:rsid w:val="005402E6"/>
    <w:rsid w:val="00544085"/>
    <w:rsid w:val="00544AD0"/>
    <w:rsid w:val="005450B8"/>
    <w:rsid w:val="00546650"/>
    <w:rsid w:val="00562050"/>
    <w:rsid w:val="00562AE1"/>
    <w:rsid w:val="00565DC4"/>
    <w:rsid w:val="005670F2"/>
    <w:rsid w:val="00573A1E"/>
    <w:rsid w:val="005843A2"/>
    <w:rsid w:val="005853F4"/>
    <w:rsid w:val="00586BD3"/>
    <w:rsid w:val="005A0394"/>
    <w:rsid w:val="005A15FD"/>
    <w:rsid w:val="005A427D"/>
    <w:rsid w:val="005B58CC"/>
    <w:rsid w:val="005B6634"/>
    <w:rsid w:val="005C3A1E"/>
    <w:rsid w:val="005C3D49"/>
    <w:rsid w:val="005D0318"/>
    <w:rsid w:val="005D1773"/>
    <w:rsid w:val="005D467A"/>
    <w:rsid w:val="005F3D79"/>
    <w:rsid w:val="005F6A89"/>
    <w:rsid w:val="00600092"/>
    <w:rsid w:val="0060021F"/>
    <w:rsid w:val="0060384D"/>
    <w:rsid w:val="00611038"/>
    <w:rsid w:val="00617169"/>
    <w:rsid w:val="00620B93"/>
    <w:rsid w:val="006226C8"/>
    <w:rsid w:val="00627909"/>
    <w:rsid w:val="006304DF"/>
    <w:rsid w:val="0063428D"/>
    <w:rsid w:val="00636843"/>
    <w:rsid w:val="006402F7"/>
    <w:rsid w:val="006434DB"/>
    <w:rsid w:val="006513EC"/>
    <w:rsid w:val="0065181C"/>
    <w:rsid w:val="0065426B"/>
    <w:rsid w:val="006577EB"/>
    <w:rsid w:val="0066097E"/>
    <w:rsid w:val="00662D40"/>
    <w:rsid w:val="00665147"/>
    <w:rsid w:val="00666222"/>
    <w:rsid w:val="006664E2"/>
    <w:rsid w:val="006772D7"/>
    <w:rsid w:val="006808D8"/>
    <w:rsid w:val="0068184E"/>
    <w:rsid w:val="00683687"/>
    <w:rsid w:val="00686F4D"/>
    <w:rsid w:val="0069269E"/>
    <w:rsid w:val="00692F4C"/>
    <w:rsid w:val="006933C0"/>
    <w:rsid w:val="006951CA"/>
    <w:rsid w:val="00696BAE"/>
    <w:rsid w:val="006A0CF2"/>
    <w:rsid w:val="006C53F5"/>
    <w:rsid w:val="006D0B77"/>
    <w:rsid w:val="006D606F"/>
    <w:rsid w:val="006E00D2"/>
    <w:rsid w:val="006E6367"/>
    <w:rsid w:val="006F2BAD"/>
    <w:rsid w:val="006F704B"/>
    <w:rsid w:val="00707C77"/>
    <w:rsid w:val="00723B7A"/>
    <w:rsid w:val="0072535D"/>
    <w:rsid w:val="00725755"/>
    <w:rsid w:val="00725F39"/>
    <w:rsid w:val="00726571"/>
    <w:rsid w:val="00732877"/>
    <w:rsid w:val="0074079D"/>
    <w:rsid w:val="00741620"/>
    <w:rsid w:val="00750685"/>
    <w:rsid w:val="00753D76"/>
    <w:rsid w:val="007650F4"/>
    <w:rsid w:val="007812E7"/>
    <w:rsid w:val="0078328F"/>
    <w:rsid w:val="00783494"/>
    <w:rsid w:val="007A33E9"/>
    <w:rsid w:val="007A3E21"/>
    <w:rsid w:val="007B284A"/>
    <w:rsid w:val="007B67ED"/>
    <w:rsid w:val="007C1446"/>
    <w:rsid w:val="007C5E00"/>
    <w:rsid w:val="007D101A"/>
    <w:rsid w:val="007D32BD"/>
    <w:rsid w:val="007D35FE"/>
    <w:rsid w:val="007D61ED"/>
    <w:rsid w:val="007E5CC3"/>
    <w:rsid w:val="007E6BF8"/>
    <w:rsid w:val="00805D1C"/>
    <w:rsid w:val="0080655E"/>
    <w:rsid w:val="0081132C"/>
    <w:rsid w:val="008142FF"/>
    <w:rsid w:val="00815F71"/>
    <w:rsid w:val="00822546"/>
    <w:rsid w:val="008234EE"/>
    <w:rsid w:val="00824EC9"/>
    <w:rsid w:val="0083147C"/>
    <w:rsid w:val="00840465"/>
    <w:rsid w:val="00842183"/>
    <w:rsid w:val="00842264"/>
    <w:rsid w:val="00842AEC"/>
    <w:rsid w:val="00846FF8"/>
    <w:rsid w:val="00851CB2"/>
    <w:rsid w:val="00856E6B"/>
    <w:rsid w:val="008577B7"/>
    <w:rsid w:val="0086414C"/>
    <w:rsid w:val="00873AC7"/>
    <w:rsid w:val="00877940"/>
    <w:rsid w:val="00880A5C"/>
    <w:rsid w:val="0088226F"/>
    <w:rsid w:val="00882554"/>
    <w:rsid w:val="008828E3"/>
    <w:rsid w:val="0088409F"/>
    <w:rsid w:val="008876FB"/>
    <w:rsid w:val="0089328B"/>
    <w:rsid w:val="00894ABF"/>
    <w:rsid w:val="008A3406"/>
    <w:rsid w:val="008A52E7"/>
    <w:rsid w:val="008B2272"/>
    <w:rsid w:val="008B4F89"/>
    <w:rsid w:val="008B602F"/>
    <w:rsid w:val="008B7CC1"/>
    <w:rsid w:val="008C5382"/>
    <w:rsid w:val="008C544B"/>
    <w:rsid w:val="008C6AD6"/>
    <w:rsid w:val="008C7DC2"/>
    <w:rsid w:val="008D3539"/>
    <w:rsid w:val="008D6E70"/>
    <w:rsid w:val="008E3A54"/>
    <w:rsid w:val="008E4186"/>
    <w:rsid w:val="008E72DC"/>
    <w:rsid w:val="009014C9"/>
    <w:rsid w:val="00901517"/>
    <w:rsid w:val="00904357"/>
    <w:rsid w:val="009044AE"/>
    <w:rsid w:val="00905B15"/>
    <w:rsid w:val="00914DA3"/>
    <w:rsid w:val="00917D1F"/>
    <w:rsid w:val="0093141D"/>
    <w:rsid w:val="0093369E"/>
    <w:rsid w:val="00934620"/>
    <w:rsid w:val="00964033"/>
    <w:rsid w:val="00974833"/>
    <w:rsid w:val="0097549B"/>
    <w:rsid w:val="0098287F"/>
    <w:rsid w:val="00990DC2"/>
    <w:rsid w:val="00996741"/>
    <w:rsid w:val="009A3542"/>
    <w:rsid w:val="009A397E"/>
    <w:rsid w:val="009A50DA"/>
    <w:rsid w:val="009B498D"/>
    <w:rsid w:val="009B6694"/>
    <w:rsid w:val="009C40F3"/>
    <w:rsid w:val="009C5650"/>
    <w:rsid w:val="009C6E87"/>
    <w:rsid w:val="009E0D07"/>
    <w:rsid w:val="009F3230"/>
    <w:rsid w:val="009F52B7"/>
    <w:rsid w:val="00A00A0A"/>
    <w:rsid w:val="00A02E84"/>
    <w:rsid w:val="00A12ECB"/>
    <w:rsid w:val="00A155DE"/>
    <w:rsid w:val="00A1715D"/>
    <w:rsid w:val="00A2384F"/>
    <w:rsid w:val="00A33A69"/>
    <w:rsid w:val="00A33BF0"/>
    <w:rsid w:val="00A34836"/>
    <w:rsid w:val="00A42AE3"/>
    <w:rsid w:val="00A45176"/>
    <w:rsid w:val="00A471A6"/>
    <w:rsid w:val="00A5734E"/>
    <w:rsid w:val="00A6009F"/>
    <w:rsid w:val="00A6087B"/>
    <w:rsid w:val="00A64A33"/>
    <w:rsid w:val="00A7401E"/>
    <w:rsid w:val="00A75608"/>
    <w:rsid w:val="00A80694"/>
    <w:rsid w:val="00A81C03"/>
    <w:rsid w:val="00A8202E"/>
    <w:rsid w:val="00A83C62"/>
    <w:rsid w:val="00A90505"/>
    <w:rsid w:val="00A94D5F"/>
    <w:rsid w:val="00A969B2"/>
    <w:rsid w:val="00A96AC3"/>
    <w:rsid w:val="00AA1156"/>
    <w:rsid w:val="00AB0553"/>
    <w:rsid w:val="00AB0681"/>
    <w:rsid w:val="00AB3052"/>
    <w:rsid w:val="00AB697B"/>
    <w:rsid w:val="00AD2DF0"/>
    <w:rsid w:val="00AE483C"/>
    <w:rsid w:val="00AE55CA"/>
    <w:rsid w:val="00AF5C03"/>
    <w:rsid w:val="00B061FE"/>
    <w:rsid w:val="00B13921"/>
    <w:rsid w:val="00B26343"/>
    <w:rsid w:val="00B26FE9"/>
    <w:rsid w:val="00B312C9"/>
    <w:rsid w:val="00B373F6"/>
    <w:rsid w:val="00B37DE1"/>
    <w:rsid w:val="00B40E02"/>
    <w:rsid w:val="00B42F28"/>
    <w:rsid w:val="00B430C4"/>
    <w:rsid w:val="00B43502"/>
    <w:rsid w:val="00B45695"/>
    <w:rsid w:val="00B46F33"/>
    <w:rsid w:val="00B47A81"/>
    <w:rsid w:val="00B53C51"/>
    <w:rsid w:val="00B6323C"/>
    <w:rsid w:val="00B640C0"/>
    <w:rsid w:val="00B6584B"/>
    <w:rsid w:val="00B65A0F"/>
    <w:rsid w:val="00B65D4C"/>
    <w:rsid w:val="00B70854"/>
    <w:rsid w:val="00B74B33"/>
    <w:rsid w:val="00B75AFA"/>
    <w:rsid w:val="00B8077D"/>
    <w:rsid w:val="00B83A99"/>
    <w:rsid w:val="00B86433"/>
    <w:rsid w:val="00B86BBE"/>
    <w:rsid w:val="00B87727"/>
    <w:rsid w:val="00B9556A"/>
    <w:rsid w:val="00B95F7B"/>
    <w:rsid w:val="00B970DA"/>
    <w:rsid w:val="00B976E8"/>
    <w:rsid w:val="00BA0F21"/>
    <w:rsid w:val="00BA10A6"/>
    <w:rsid w:val="00BA16EE"/>
    <w:rsid w:val="00BB6661"/>
    <w:rsid w:val="00BC2777"/>
    <w:rsid w:val="00BC3EA6"/>
    <w:rsid w:val="00BC6E26"/>
    <w:rsid w:val="00BD02CE"/>
    <w:rsid w:val="00BD5F70"/>
    <w:rsid w:val="00BE5471"/>
    <w:rsid w:val="00BE5870"/>
    <w:rsid w:val="00BE6DBB"/>
    <w:rsid w:val="00BE7D5C"/>
    <w:rsid w:val="00BF17C9"/>
    <w:rsid w:val="00C04F23"/>
    <w:rsid w:val="00C05254"/>
    <w:rsid w:val="00C10CC5"/>
    <w:rsid w:val="00C142AD"/>
    <w:rsid w:val="00C15BC6"/>
    <w:rsid w:val="00C16119"/>
    <w:rsid w:val="00C21003"/>
    <w:rsid w:val="00C24A10"/>
    <w:rsid w:val="00C25A9F"/>
    <w:rsid w:val="00C33A36"/>
    <w:rsid w:val="00C4076E"/>
    <w:rsid w:val="00C4082B"/>
    <w:rsid w:val="00C531E9"/>
    <w:rsid w:val="00C53657"/>
    <w:rsid w:val="00C63FE2"/>
    <w:rsid w:val="00C67049"/>
    <w:rsid w:val="00C701E7"/>
    <w:rsid w:val="00C717E6"/>
    <w:rsid w:val="00C81441"/>
    <w:rsid w:val="00C81E63"/>
    <w:rsid w:val="00C86922"/>
    <w:rsid w:val="00C91344"/>
    <w:rsid w:val="00C95CE6"/>
    <w:rsid w:val="00C96B5A"/>
    <w:rsid w:val="00CA06B3"/>
    <w:rsid w:val="00CA3646"/>
    <w:rsid w:val="00CB38E3"/>
    <w:rsid w:val="00CB4DC0"/>
    <w:rsid w:val="00CC02D9"/>
    <w:rsid w:val="00CC60C4"/>
    <w:rsid w:val="00CD654C"/>
    <w:rsid w:val="00CE34EE"/>
    <w:rsid w:val="00CE72FE"/>
    <w:rsid w:val="00CF1BD2"/>
    <w:rsid w:val="00CF1DA6"/>
    <w:rsid w:val="00CF3F3B"/>
    <w:rsid w:val="00CF5D56"/>
    <w:rsid w:val="00CF71A6"/>
    <w:rsid w:val="00CF7B37"/>
    <w:rsid w:val="00D013E0"/>
    <w:rsid w:val="00D01C82"/>
    <w:rsid w:val="00D053D5"/>
    <w:rsid w:val="00D0572E"/>
    <w:rsid w:val="00D21C03"/>
    <w:rsid w:val="00D247A1"/>
    <w:rsid w:val="00D2620E"/>
    <w:rsid w:val="00D267EC"/>
    <w:rsid w:val="00D33460"/>
    <w:rsid w:val="00D35A2E"/>
    <w:rsid w:val="00D371CC"/>
    <w:rsid w:val="00D512AA"/>
    <w:rsid w:val="00D56A3C"/>
    <w:rsid w:val="00D6263B"/>
    <w:rsid w:val="00D671EC"/>
    <w:rsid w:val="00D7455C"/>
    <w:rsid w:val="00D746B5"/>
    <w:rsid w:val="00D80AEE"/>
    <w:rsid w:val="00D81313"/>
    <w:rsid w:val="00D82133"/>
    <w:rsid w:val="00D82CFF"/>
    <w:rsid w:val="00D870AD"/>
    <w:rsid w:val="00D8781E"/>
    <w:rsid w:val="00D90E0D"/>
    <w:rsid w:val="00D94095"/>
    <w:rsid w:val="00DA538E"/>
    <w:rsid w:val="00DB17C5"/>
    <w:rsid w:val="00DB3CFC"/>
    <w:rsid w:val="00DB5020"/>
    <w:rsid w:val="00DC0DCF"/>
    <w:rsid w:val="00DC48DD"/>
    <w:rsid w:val="00DC78C6"/>
    <w:rsid w:val="00DD1D9D"/>
    <w:rsid w:val="00DD3C23"/>
    <w:rsid w:val="00DE05CB"/>
    <w:rsid w:val="00DE06FA"/>
    <w:rsid w:val="00DE1FDD"/>
    <w:rsid w:val="00DE318E"/>
    <w:rsid w:val="00DE4B02"/>
    <w:rsid w:val="00DE4B3A"/>
    <w:rsid w:val="00DE5D5C"/>
    <w:rsid w:val="00DF0B37"/>
    <w:rsid w:val="00E04831"/>
    <w:rsid w:val="00E07556"/>
    <w:rsid w:val="00E14E15"/>
    <w:rsid w:val="00E219C4"/>
    <w:rsid w:val="00E23581"/>
    <w:rsid w:val="00E321C9"/>
    <w:rsid w:val="00E35790"/>
    <w:rsid w:val="00E37CDD"/>
    <w:rsid w:val="00E422FC"/>
    <w:rsid w:val="00E46E5C"/>
    <w:rsid w:val="00E513E1"/>
    <w:rsid w:val="00E6108D"/>
    <w:rsid w:val="00E613C1"/>
    <w:rsid w:val="00E63A18"/>
    <w:rsid w:val="00E675A8"/>
    <w:rsid w:val="00E7117A"/>
    <w:rsid w:val="00E7332E"/>
    <w:rsid w:val="00E7359D"/>
    <w:rsid w:val="00E81406"/>
    <w:rsid w:val="00E83ADA"/>
    <w:rsid w:val="00E849C9"/>
    <w:rsid w:val="00E86053"/>
    <w:rsid w:val="00E86A1D"/>
    <w:rsid w:val="00E90079"/>
    <w:rsid w:val="00E90B4D"/>
    <w:rsid w:val="00E90D6D"/>
    <w:rsid w:val="00EA276F"/>
    <w:rsid w:val="00EA32A6"/>
    <w:rsid w:val="00EA7B48"/>
    <w:rsid w:val="00EB79EB"/>
    <w:rsid w:val="00EC0B73"/>
    <w:rsid w:val="00ED308C"/>
    <w:rsid w:val="00ED3A47"/>
    <w:rsid w:val="00ED569A"/>
    <w:rsid w:val="00EF52C4"/>
    <w:rsid w:val="00EF6946"/>
    <w:rsid w:val="00EF703C"/>
    <w:rsid w:val="00EF7371"/>
    <w:rsid w:val="00F03D3D"/>
    <w:rsid w:val="00F0475E"/>
    <w:rsid w:val="00F124FD"/>
    <w:rsid w:val="00F22178"/>
    <w:rsid w:val="00F2294F"/>
    <w:rsid w:val="00F2501A"/>
    <w:rsid w:val="00F25C17"/>
    <w:rsid w:val="00F26487"/>
    <w:rsid w:val="00F270D7"/>
    <w:rsid w:val="00F276AD"/>
    <w:rsid w:val="00F3516D"/>
    <w:rsid w:val="00F35A0C"/>
    <w:rsid w:val="00F37D3C"/>
    <w:rsid w:val="00F4028B"/>
    <w:rsid w:val="00F40782"/>
    <w:rsid w:val="00F4370F"/>
    <w:rsid w:val="00F474BF"/>
    <w:rsid w:val="00F6259C"/>
    <w:rsid w:val="00F66905"/>
    <w:rsid w:val="00F712AA"/>
    <w:rsid w:val="00F82E35"/>
    <w:rsid w:val="00F850BB"/>
    <w:rsid w:val="00F862BD"/>
    <w:rsid w:val="00F86428"/>
    <w:rsid w:val="00F91509"/>
    <w:rsid w:val="00F92423"/>
    <w:rsid w:val="00FA0516"/>
    <w:rsid w:val="00FA701E"/>
    <w:rsid w:val="00FA7CE4"/>
    <w:rsid w:val="00FB1D89"/>
    <w:rsid w:val="00FB31FA"/>
    <w:rsid w:val="00FB3E8B"/>
    <w:rsid w:val="00FB768F"/>
    <w:rsid w:val="00FC1BF3"/>
    <w:rsid w:val="00FC1E2F"/>
    <w:rsid w:val="00FC4A02"/>
    <w:rsid w:val="00FD6DE2"/>
    <w:rsid w:val="00FE5C91"/>
    <w:rsid w:val="00FF46F5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610C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2610C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610C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610C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610C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2610C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610C5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table" w:customStyle="1" w:styleId="10">
    <w:name w:val="Сетка таблицы1"/>
    <w:basedOn w:val="a1"/>
    <w:next w:val="a4"/>
    <w:uiPriority w:val="59"/>
    <w:rsid w:val="00F2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F37D3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37D3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37D3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610C5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2610C5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F37D3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610C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2610C5"/>
    <w:rPr>
      <w:color w:val="0000FF"/>
      <w:u w:val="none"/>
    </w:rPr>
  </w:style>
  <w:style w:type="paragraph" w:customStyle="1" w:styleId="Application">
    <w:name w:val="Application!Приложение"/>
    <w:rsid w:val="002610C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610C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610C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610C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610C5"/>
    <w:rPr>
      <w:sz w:val="28"/>
    </w:rPr>
  </w:style>
  <w:style w:type="character" w:styleId="aa">
    <w:name w:val="FollowedHyperlink"/>
    <w:basedOn w:val="a0"/>
    <w:rsid w:val="00292E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610C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2610C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610C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610C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610C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2610C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610C5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table" w:customStyle="1" w:styleId="10">
    <w:name w:val="Сетка таблицы1"/>
    <w:basedOn w:val="a1"/>
    <w:next w:val="a4"/>
    <w:uiPriority w:val="59"/>
    <w:rsid w:val="00F2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F37D3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37D3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37D3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610C5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2610C5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F37D3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610C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2610C5"/>
    <w:rPr>
      <w:color w:val="0000FF"/>
      <w:u w:val="none"/>
    </w:rPr>
  </w:style>
  <w:style w:type="paragraph" w:customStyle="1" w:styleId="Application">
    <w:name w:val="Application!Приложение"/>
    <w:rsid w:val="002610C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610C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610C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610C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610C5"/>
    <w:rPr>
      <w:sz w:val="28"/>
    </w:rPr>
  </w:style>
  <w:style w:type="character" w:styleId="aa">
    <w:name w:val="FollowedHyperlink"/>
    <w:basedOn w:val="a0"/>
    <w:rsid w:val="00292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d-registr2:8081/content/act/7b6e372f-5a16-4089-8261-f8b0b800ce02.doc" TargetMode="External"/><Relationship Id="rId18" Type="http://schemas.openxmlformats.org/officeDocument/2006/relationships/hyperlink" Target="http://bd-registr2:8081/content/act/eb530da4-01f5-4e25-b3be-6103665366b1.doc" TargetMode="External"/><Relationship Id="rId26" Type="http://schemas.openxmlformats.org/officeDocument/2006/relationships/hyperlink" Target="http://bd-registr2:8081/content/act/25fa2df5-c817-49b8-a8ee-e8c439683fc5.doc" TargetMode="External"/><Relationship Id="rId39" Type="http://schemas.openxmlformats.org/officeDocument/2006/relationships/hyperlink" Target="http://bd-registr2:8081/content/act/cfab2212-0b84-46a7-b705-26592563c401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d-registr2:8081/content/act/5d5b47e0-c93f-4015-bb2b-26b6eb75e131.doc" TargetMode="External"/><Relationship Id="rId34" Type="http://schemas.openxmlformats.org/officeDocument/2006/relationships/hyperlink" Target="http://bd-registr2:8081/content/act/e38d887e-d3bb-4661-b8a1-91b8f3be3322.doc" TargetMode="External"/><Relationship Id="rId42" Type="http://schemas.openxmlformats.org/officeDocument/2006/relationships/hyperlink" Target="http://bd-registr2:8081/content/act/274784eb-ea38-4988-9ea3-34094649c3a2.doc" TargetMode="External"/><Relationship Id="rId47" Type="http://schemas.openxmlformats.org/officeDocument/2006/relationships/hyperlink" Target="http://bd-registr2:8081/content/act/372ffd87-28c7-4cc7-8ad8-0a98925fbbd6.doc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bd-registr2:8081/content/act/44d05419-72e4-4fa3-b357-78011bfa1a87.doc" TargetMode="External"/><Relationship Id="rId12" Type="http://schemas.openxmlformats.org/officeDocument/2006/relationships/hyperlink" Target="http://bd-registr2:8081/content/act/f30a4921-5b24-4bb3-8ef4-00900dc4bdaa.doc" TargetMode="External"/><Relationship Id="rId17" Type="http://schemas.openxmlformats.org/officeDocument/2006/relationships/hyperlink" Target="http://bd-registr2:8081/content/act/79e8ae36-577e-46a5-b47a-c5456e51b16a.doc" TargetMode="External"/><Relationship Id="rId25" Type="http://schemas.openxmlformats.org/officeDocument/2006/relationships/hyperlink" Target="http://bd-registr2:8081/content/act/2800d6e6-a322-4d5a-8d4c-e976d3013194.doc" TargetMode="External"/><Relationship Id="rId33" Type="http://schemas.openxmlformats.org/officeDocument/2006/relationships/hyperlink" Target="http://bd-registr2:8081/content/act/9e756a76-b4aa-4907-979d-5d5cde93f9b5.doc" TargetMode="External"/><Relationship Id="rId38" Type="http://schemas.openxmlformats.org/officeDocument/2006/relationships/hyperlink" Target="http://bd-registr2:8081/content/act/3b26c6e8-740a-4d10-94cf-a0dc9b680b1a.doc" TargetMode="External"/><Relationship Id="rId46" Type="http://schemas.openxmlformats.org/officeDocument/2006/relationships/hyperlink" Target="http://bd-registr2:8081/content/act/e010c679-0f45-4172-820a-f50e6dcb5240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cfab2212-0b84-46a7-b705-26592563c401.doc" TargetMode="External"/><Relationship Id="rId20" Type="http://schemas.openxmlformats.org/officeDocument/2006/relationships/hyperlink" Target="http://bd-registr2:8081/content/act/a564c578-ccfa-4548-a7bd-f8a94a377060.doc" TargetMode="External"/><Relationship Id="rId29" Type="http://schemas.openxmlformats.org/officeDocument/2006/relationships/hyperlink" Target="http://bd-registr2:8081/content/act/60a64f02-bdb3-4ff8-962b-d1527df5d187.doc" TargetMode="External"/><Relationship Id="rId41" Type="http://schemas.openxmlformats.org/officeDocument/2006/relationships/hyperlink" Target="http://bd-registr2:8081/content/act/eb530da4-01f5-4e25-b3be-6103665366b1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d-registr2:8081/content/act/60a64f02-bdb3-4ff8-962b-d1527df5d187.doc" TargetMode="External"/><Relationship Id="rId11" Type="http://schemas.openxmlformats.org/officeDocument/2006/relationships/hyperlink" Target="http://bd-registr2:8081/content/act/e38d887e-d3bb-4661-b8a1-91b8f3be3322.doc" TargetMode="External"/><Relationship Id="rId24" Type="http://schemas.openxmlformats.org/officeDocument/2006/relationships/hyperlink" Target="http://bd-registr2:8081/content/act/372ffd87-28c7-4cc7-8ad8-0a98925fbbd6.doc" TargetMode="External"/><Relationship Id="rId32" Type="http://schemas.openxmlformats.org/officeDocument/2006/relationships/hyperlink" Target="http://bd-registr2:8081/content/act/4ac9c702-ab3c-4241-ba97-d846950df4bd.doc" TargetMode="External"/><Relationship Id="rId37" Type="http://schemas.openxmlformats.org/officeDocument/2006/relationships/hyperlink" Target="http://bd-registr2:8081/content/act/67cdb2a7-a81f-40d0-9a8e-07810f2a11fa.doc" TargetMode="External"/><Relationship Id="rId40" Type="http://schemas.openxmlformats.org/officeDocument/2006/relationships/hyperlink" Target="http://bd-registr2:8081/content/act/79e8ae36-577e-46a5-b47a-c5456e51b16a.doc" TargetMode="External"/><Relationship Id="rId45" Type="http://schemas.openxmlformats.org/officeDocument/2006/relationships/hyperlink" Target="http://bd-registr2:8081/content/act/247cdf9b-33c1-4e2b-9ca2-3098027a696b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d-registr2:8081/content/act/3b26c6e8-740a-4d10-94cf-a0dc9b680b1a.doc" TargetMode="External"/><Relationship Id="rId23" Type="http://schemas.openxmlformats.org/officeDocument/2006/relationships/hyperlink" Target="http://bd-registr2:8081/content/act/e010c679-0f45-4172-820a-f50e6dcb5240.doc" TargetMode="External"/><Relationship Id="rId28" Type="http://schemas.openxmlformats.org/officeDocument/2006/relationships/hyperlink" Target="http://bd-registr2:8081/content/act/b31cf9e1-f36b-4152-a20f-d85f4ec57125.doc" TargetMode="External"/><Relationship Id="rId36" Type="http://schemas.openxmlformats.org/officeDocument/2006/relationships/hyperlink" Target="http://bd-registr2:8081/content/act/7b6e372f-5a16-4089-8261-f8b0b800ce02.doc" TargetMode="External"/><Relationship Id="rId49" Type="http://schemas.openxmlformats.org/officeDocument/2006/relationships/hyperlink" Target="http://bd-registr2:8081/content/act/25fa2df5-c817-49b8-a8ee-e8c439683fc5.doc" TargetMode="External"/><Relationship Id="rId10" Type="http://schemas.openxmlformats.org/officeDocument/2006/relationships/hyperlink" Target="http://bd-registr2:8081/content/act/9e756a76-b4aa-4907-979d-5d5cde93f9b5.doc" TargetMode="External"/><Relationship Id="rId19" Type="http://schemas.openxmlformats.org/officeDocument/2006/relationships/hyperlink" Target="http://bd-registr2:8081/content/act/274784eb-ea38-4988-9ea3-34094649c3a2.doc" TargetMode="External"/><Relationship Id="rId31" Type="http://schemas.openxmlformats.org/officeDocument/2006/relationships/hyperlink" Target="http://bd-registr2:8081/content/act/fc85f0b7-6ecb-4602-b93e-b2ff9ae56ad3.doc" TargetMode="External"/><Relationship Id="rId44" Type="http://schemas.openxmlformats.org/officeDocument/2006/relationships/hyperlink" Target="http://bd-registr2:8081/content/act/5d5b47e0-c93f-4015-bb2b-26b6eb75e13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4ac9c702-ab3c-4241-ba97-d846950df4bd.doc" TargetMode="External"/><Relationship Id="rId14" Type="http://schemas.openxmlformats.org/officeDocument/2006/relationships/hyperlink" Target="http://bd-registr2:8081/content/act/67cdb2a7-a81f-40d0-9a8e-07810f2a11fa.doc" TargetMode="External"/><Relationship Id="rId22" Type="http://schemas.openxmlformats.org/officeDocument/2006/relationships/hyperlink" Target="http://bd-registr2:8081/content/act/247cdf9b-33c1-4e2b-9ca2-3098027a696b.doc" TargetMode="External"/><Relationship Id="rId27" Type="http://schemas.openxmlformats.org/officeDocument/2006/relationships/hyperlink" Target="http://bd-registr2:8081/content/act/1e64e07c-0028-455b-9907-38930abce801.doc" TargetMode="External"/><Relationship Id="rId30" Type="http://schemas.openxmlformats.org/officeDocument/2006/relationships/hyperlink" Target="http://bd-registr2:8081/content/act/44d05419-72e4-4fa3-b357-78011bfa1a87.doc" TargetMode="External"/><Relationship Id="rId35" Type="http://schemas.openxmlformats.org/officeDocument/2006/relationships/hyperlink" Target="http://bd-registr2:8081/content/act/f30a4921-5b24-4bb3-8ef4-00900dc4bdaa.doc" TargetMode="External"/><Relationship Id="rId43" Type="http://schemas.openxmlformats.org/officeDocument/2006/relationships/hyperlink" Target="http://bd-registr2:8081/content/act/a564c578-ccfa-4548-a7bd-f8a94a377060.doc" TargetMode="External"/><Relationship Id="rId48" Type="http://schemas.openxmlformats.org/officeDocument/2006/relationships/hyperlink" Target="http://bd-registr2:8081/content/act/2800d6e6-a322-4d5a-8d4c-e976d3013194.doc" TargetMode="External"/><Relationship Id="rId8" Type="http://schemas.openxmlformats.org/officeDocument/2006/relationships/hyperlink" Target="http://bd-registr2:8081/content/act/fc85f0b7-6ecb-4602-b93e-b2ff9ae56ad3.doc" TargetMode="Externa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16</Pages>
  <Words>5096</Words>
  <Characters>29051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2016-03-22T14:14:00Z</cp:lastPrinted>
  <dcterms:created xsi:type="dcterms:W3CDTF">2023-08-21T12:35:00Z</dcterms:created>
  <dcterms:modified xsi:type="dcterms:W3CDTF">2023-08-21T12:35:00Z</dcterms:modified>
</cp:coreProperties>
</file>