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734" w:rsidRDefault="00090734" w:rsidP="00090734">
      <w:pPr>
        <w:autoSpaceDE w:val="0"/>
        <w:autoSpaceDN w:val="0"/>
        <w:adjustRightInd w:val="0"/>
        <w:spacing w:after="0" w:line="360" w:lineRule="auto"/>
        <w:jc w:val="right"/>
        <w:outlineLvl w:val="0"/>
        <w:rPr>
          <w:rFonts w:ascii="Times New Roman" w:hAnsi="Times New Roman" w:cs="Times New Roman"/>
          <w:b/>
          <w:i/>
          <w:sz w:val="20"/>
          <w:szCs w:val="20"/>
        </w:rPr>
      </w:pPr>
      <w:r w:rsidRPr="00090734">
        <w:rPr>
          <w:rFonts w:ascii="Times New Roman" w:hAnsi="Times New Roman" w:cs="Times New Roman"/>
          <w:b/>
          <w:i/>
          <w:sz w:val="20"/>
          <w:szCs w:val="20"/>
        </w:rPr>
        <w:t>ПРИЛОЖЕНИЕ 1</w:t>
      </w:r>
    </w:p>
    <w:p w:rsidR="00090734" w:rsidRPr="00090734" w:rsidRDefault="00090734" w:rsidP="00090734">
      <w:pPr>
        <w:autoSpaceDE w:val="0"/>
        <w:autoSpaceDN w:val="0"/>
        <w:adjustRightInd w:val="0"/>
        <w:spacing w:after="0" w:line="360" w:lineRule="auto"/>
        <w:jc w:val="right"/>
        <w:outlineLvl w:val="0"/>
        <w:rPr>
          <w:rFonts w:ascii="Times New Roman" w:hAnsi="Times New Roman" w:cs="Times New Roman"/>
          <w:b/>
          <w:i/>
          <w:sz w:val="20"/>
          <w:szCs w:val="20"/>
        </w:rPr>
      </w:pPr>
    </w:p>
    <w:p w:rsidR="00780BE1" w:rsidRPr="00780BE1" w:rsidRDefault="00780BE1" w:rsidP="00780BE1">
      <w:pPr>
        <w:autoSpaceDE w:val="0"/>
        <w:autoSpaceDN w:val="0"/>
        <w:adjustRightInd w:val="0"/>
        <w:spacing w:after="0" w:line="240" w:lineRule="auto"/>
        <w:jc w:val="right"/>
        <w:outlineLvl w:val="0"/>
        <w:rPr>
          <w:rFonts w:ascii="Times New Roman" w:hAnsi="Times New Roman" w:cs="Times New Roman"/>
          <w:sz w:val="20"/>
          <w:szCs w:val="20"/>
        </w:rPr>
      </w:pPr>
      <w:r w:rsidRPr="00780BE1">
        <w:rPr>
          <w:rFonts w:ascii="Times New Roman" w:hAnsi="Times New Roman" w:cs="Times New Roman"/>
          <w:sz w:val="20"/>
          <w:szCs w:val="20"/>
        </w:rPr>
        <w:t>Утвержден</w:t>
      </w:r>
    </w:p>
    <w:p w:rsidR="00780BE1" w:rsidRPr="00780BE1" w:rsidRDefault="00780BE1" w:rsidP="00780BE1">
      <w:pPr>
        <w:autoSpaceDE w:val="0"/>
        <w:autoSpaceDN w:val="0"/>
        <w:adjustRightInd w:val="0"/>
        <w:spacing w:after="0" w:line="240" w:lineRule="auto"/>
        <w:jc w:val="right"/>
        <w:rPr>
          <w:rFonts w:ascii="Times New Roman" w:hAnsi="Times New Roman" w:cs="Times New Roman"/>
          <w:sz w:val="20"/>
          <w:szCs w:val="20"/>
        </w:rPr>
      </w:pPr>
      <w:r w:rsidRPr="00780BE1">
        <w:rPr>
          <w:rFonts w:ascii="Times New Roman" w:hAnsi="Times New Roman" w:cs="Times New Roman"/>
          <w:sz w:val="20"/>
          <w:szCs w:val="20"/>
        </w:rPr>
        <w:t>Постановлением Администрации</w:t>
      </w:r>
    </w:p>
    <w:p w:rsidR="00780BE1" w:rsidRPr="00780BE1" w:rsidRDefault="00780BE1" w:rsidP="00780BE1">
      <w:pPr>
        <w:autoSpaceDE w:val="0"/>
        <w:autoSpaceDN w:val="0"/>
        <w:adjustRightInd w:val="0"/>
        <w:spacing w:after="0" w:line="240" w:lineRule="auto"/>
        <w:jc w:val="right"/>
        <w:rPr>
          <w:rFonts w:ascii="Times New Roman" w:hAnsi="Times New Roman" w:cs="Times New Roman"/>
          <w:sz w:val="20"/>
          <w:szCs w:val="20"/>
        </w:rPr>
      </w:pPr>
      <w:r w:rsidRPr="00780BE1">
        <w:rPr>
          <w:rFonts w:ascii="Times New Roman" w:hAnsi="Times New Roman" w:cs="Times New Roman"/>
          <w:sz w:val="20"/>
          <w:szCs w:val="20"/>
        </w:rPr>
        <w:t xml:space="preserve">МО ГП «Город </w:t>
      </w:r>
      <w:r w:rsidR="00FC4B0D">
        <w:rPr>
          <w:rFonts w:ascii="Times New Roman" w:hAnsi="Times New Roman" w:cs="Times New Roman"/>
          <w:sz w:val="20"/>
          <w:szCs w:val="20"/>
        </w:rPr>
        <w:t>М</w:t>
      </w:r>
      <w:r w:rsidRPr="00780BE1">
        <w:rPr>
          <w:rFonts w:ascii="Times New Roman" w:hAnsi="Times New Roman" w:cs="Times New Roman"/>
          <w:sz w:val="20"/>
          <w:szCs w:val="20"/>
        </w:rPr>
        <w:t>алоярославец»</w:t>
      </w:r>
    </w:p>
    <w:p w:rsidR="00780BE1" w:rsidRPr="00780BE1" w:rsidRDefault="00780BE1" w:rsidP="00780BE1">
      <w:pPr>
        <w:autoSpaceDE w:val="0"/>
        <w:autoSpaceDN w:val="0"/>
        <w:adjustRightInd w:val="0"/>
        <w:spacing w:after="0" w:line="240" w:lineRule="auto"/>
        <w:jc w:val="right"/>
        <w:rPr>
          <w:rFonts w:ascii="Times New Roman" w:hAnsi="Times New Roman" w:cs="Times New Roman"/>
          <w:sz w:val="20"/>
          <w:szCs w:val="20"/>
        </w:rPr>
      </w:pPr>
      <w:r w:rsidRPr="00780BE1">
        <w:rPr>
          <w:rFonts w:ascii="Times New Roman" w:hAnsi="Times New Roman" w:cs="Times New Roman"/>
          <w:sz w:val="20"/>
          <w:szCs w:val="20"/>
        </w:rPr>
        <w:t xml:space="preserve">от </w:t>
      </w:r>
      <w:r w:rsidR="007A478C">
        <w:rPr>
          <w:rFonts w:ascii="Times New Roman" w:hAnsi="Times New Roman" w:cs="Times New Roman"/>
          <w:sz w:val="20"/>
          <w:szCs w:val="20"/>
        </w:rPr>
        <w:t>06</w:t>
      </w:r>
      <w:r w:rsidRPr="00780BE1">
        <w:rPr>
          <w:rFonts w:ascii="Times New Roman" w:hAnsi="Times New Roman" w:cs="Times New Roman"/>
          <w:sz w:val="20"/>
          <w:szCs w:val="20"/>
        </w:rPr>
        <w:t>.</w:t>
      </w:r>
      <w:r w:rsidR="007A478C">
        <w:rPr>
          <w:rFonts w:ascii="Times New Roman" w:hAnsi="Times New Roman" w:cs="Times New Roman"/>
          <w:sz w:val="20"/>
          <w:szCs w:val="20"/>
        </w:rPr>
        <w:t>06.</w:t>
      </w:r>
      <w:r w:rsidRPr="00780BE1">
        <w:rPr>
          <w:rFonts w:ascii="Times New Roman" w:hAnsi="Times New Roman" w:cs="Times New Roman"/>
          <w:sz w:val="20"/>
          <w:szCs w:val="20"/>
        </w:rPr>
        <w:t>201</w:t>
      </w:r>
      <w:r w:rsidR="00FC4B0D">
        <w:rPr>
          <w:rFonts w:ascii="Times New Roman" w:hAnsi="Times New Roman" w:cs="Times New Roman"/>
          <w:sz w:val="20"/>
          <w:szCs w:val="20"/>
        </w:rPr>
        <w:t>8</w:t>
      </w:r>
      <w:r w:rsidRPr="00780BE1">
        <w:rPr>
          <w:rFonts w:ascii="Times New Roman" w:hAnsi="Times New Roman" w:cs="Times New Roman"/>
          <w:sz w:val="20"/>
          <w:szCs w:val="20"/>
        </w:rPr>
        <w:t xml:space="preserve"> г.</w:t>
      </w:r>
      <w:r w:rsidR="00FC4B0D">
        <w:rPr>
          <w:rFonts w:ascii="Times New Roman" w:hAnsi="Times New Roman" w:cs="Times New Roman"/>
          <w:sz w:val="20"/>
          <w:szCs w:val="20"/>
        </w:rPr>
        <w:t xml:space="preserve"> </w:t>
      </w:r>
      <w:r w:rsidRPr="00780BE1">
        <w:rPr>
          <w:rFonts w:ascii="Times New Roman" w:hAnsi="Times New Roman" w:cs="Times New Roman"/>
          <w:sz w:val="20"/>
          <w:szCs w:val="20"/>
        </w:rPr>
        <w:t xml:space="preserve"> N </w:t>
      </w:r>
      <w:r w:rsidR="007A478C">
        <w:rPr>
          <w:rFonts w:ascii="Times New Roman" w:hAnsi="Times New Roman" w:cs="Times New Roman"/>
          <w:sz w:val="20"/>
          <w:szCs w:val="20"/>
        </w:rPr>
        <w:t>612</w:t>
      </w:r>
    </w:p>
    <w:p w:rsidR="00780BE1" w:rsidRPr="00090734" w:rsidRDefault="00780BE1" w:rsidP="00780BE1">
      <w:pPr>
        <w:autoSpaceDE w:val="0"/>
        <w:autoSpaceDN w:val="0"/>
        <w:adjustRightInd w:val="0"/>
        <w:spacing w:after="0" w:line="240" w:lineRule="auto"/>
        <w:jc w:val="both"/>
        <w:rPr>
          <w:rFonts w:ascii="Times New Roman" w:hAnsi="Times New Roman" w:cs="Times New Roman"/>
          <w:sz w:val="16"/>
          <w:szCs w:val="16"/>
        </w:rPr>
      </w:pPr>
    </w:p>
    <w:p w:rsidR="00780BE1" w:rsidRPr="00780BE1" w:rsidRDefault="00780BE1" w:rsidP="00780BE1">
      <w:pPr>
        <w:autoSpaceDE w:val="0"/>
        <w:autoSpaceDN w:val="0"/>
        <w:adjustRightInd w:val="0"/>
        <w:spacing w:after="0" w:line="240" w:lineRule="auto"/>
        <w:jc w:val="center"/>
        <w:rPr>
          <w:rFonts w:ascii="Times New Roman" w:hAnsi="Times New Roman" w:cs="Times New Roman"/>
          <w:b/>
          <w:bCs/>
          <w:sz w:val="20"/>
          <w:szCs w:val="20"/>
        </w:rPr>
      </w:pPr>
      <w:r w:rsidRPr="00780BE1">
        <w:rPr>
          <w:rFonts w:ascii="Times New Roman" w:hAnsi="Times New Roman" w:cs="Times New Roman"/>
          <w:b/>
          <w:bCs/>
          <w:sz w:val="20"/>
          <w:szCs w:val="20"/>
        </w:rPr>
        <w:t>АДМИНИСТРАТИВНЫЙ РЕГЛАМЕНТ</w:t>
      </w:r>
    </w:p>
    <w:p w:rsidR="00780BE1" w:rsidRPr="00780BE1" w:rsidRDefault="00780BE1" w:rsidP="00780BE1">
      <w:pPr>
        <w:autoSpaceDE w:val="0"/>
        <w:autoSpaceDN w:val="0"/>
        <w:adjustRightInd w:val="0"/>
        <w:spacing w:after="0" w:line="240" w:lineRule="auto"/>
        <w:jc w:val="center"/>
        <w:rPr>
          <w:rFonts w:ascii="Times New Roman" w:hAnsi="Times New Roman" w:cs="Times New Roman"/>
          <w:b/>
          <w:bCs/>
          <w:sz w:val="20"/>
          <w:szCs w:val="20"/>
        </w:rPr>
      </w:pPr>
      <w:r w:rsidRPr="00780BE1">
        <w:rPr>
          <w:rFonts w:ascii="Times New Roman" w:hAnsi="Times New Roman" w:cs="Times New Roman"/>
          <w:b/>
          <w:bCs/>
          <w:sz w:val="20"/>
          <w:szCs w:val="20"/>
        </w:rPr>
        <w:t>ПРЕДОСТАВЛЕНИЯ АДМИНИСТРАЦИЕЙ</w:t>
      </w:r>
    </w:p>
    <w:p w:rsidR="00780BE1" w:rsidRPr="00780BE1" w:rsidRDefault="00780BE1" w:rsidP="00780BE1">
      <w:pPr>
        <w:autoSpaceDE w:val="0"/>
        <w:autoSpaceDN w:val="0"/>
        <w:adjustRightInd w:val="0"/>
        <w:spacing w:after="0" w:line="240" w:lineRule="auto"/>
        <w:jc w:val="center"/>
        <w:rPr>
          <w:rFonts w:ascii="Times New Roman" w:hAnsi="Times New Roman" w:cs="Times New Roman"/>
          <w:b/>
          <w:bCs/>
          <w:sz w:val="20"/>
          <w:szCs w:val="20"/>
        </w:rPr>
      </w:pPr>
      <w:r w:rsidRPr="00780BE1">
        <w:rPr>
          <w:rFonts w:ascii="Times New Roman" w:hAnsi="Times New Roman" w:cs="Times New Roman"/>
          <w:b/>
          <w:bCs/>
          <w:sz w:val="20"/>
          <w:szCs w:val="20"/>
        </w:rPr>
        <w:t>МУНИЦИПАЛЬНОГО ОБРАЗОВАНИЯ ГОРОДСКО</w:t>
      </w:r>
      <w:r w:rsidR="00FC4B0D">
        <w:rPr>
          <w:rFonts w:ascii="Times New Roman" w:hAnsi="Times New Roman" w:cs="Times New Roman"/>
          <w:b/>
          <w:bCs/>
          <w:sz w:val="20"/>
          <w:szCs w:val="20"/>
        </w:rPr>
        <w:t>ГО</w:t>
      </w:r>
    </w:p>
    <w:p w:rsidR="00780BE1" w:rsidRPr="00780BE1" w:rsidRDefault="00780BE1" w:rsidP="00780BE1">
      <w:pPr>
        <w:autoSpaceDE w:val="0"/>
        <w:autoSpaceDN w:val="0"/>
        <w:adjustRightInd w:val="0"/>
        <w:spacing w:after="0" w:line="240" w:lineRule="auto"/>
        <w:jc w:val="center"/>
        <w:rPr>
          <w:rFonts w:ascii="Times New Roman" w:hAnsi="Times New Roman" w:cs="Times New Roman"/>
          <w:b/>
          <w:bCs/>
          <w:sz w:val="20"/>
          <w:szCs w:val="20"/>
        </w:rPr>
      </w:pPr>
      <w:r w:rsidRPr="00780BE1">
        <w:rPr>
          <w:rFonts w:ascii="Times New Roman" w:hAnsi="Times New Roman" w:cs="Times New Roman"/>
          <w:b/>
          <w:bCs/>
          <w:sz w:val="20"/>
          <w:szCs w:val="20"/>
        </w:rPr>
        <w:t>ПОСЕЛЕНИ</w:t>
      </w:r>
      <w:r w:rsidR="00FC4B0D">
        <w:rPr>
          <w:rFonts w:ascii="Times New Roman" w:hAnsi="Times New Roman" w:cs="Times New Roman"/>
          <w:b/>
          <w:bCs/>
          <w:sz w:val="20"/>
          <w:szCs w:val="20"/>
        </w:rPr>
        <w:t>Я</w:t>
      </w:r>
      <w:r w:rsidRPr="00780BE1">
        <w:rPr>
          <w:rFonts w:ascii="Times New Roman" w:hAnsi="Times New Roman" w:cs="Times New Roman"/>
          <w:b/>
          <w:bCs/>
          <w:sz w:val="20"/>
          <w:szCs w:val="20"/>
        </w:rPr>
        <w:t xml:space="preserve"> "ГОРОД МАЛОЯРОСЛАВЕЦ" МУНИЦИПАЛЬНОЙ УСЛУГИ</w:t>
      </w:r>
    </w:p>
    <w:p w:rsidR="00780BE1" w:rsidRPr="00780BE1" w:rsidRDefault="00780BE1" w:rsidP="00780BE1">
      <w:pPr>
        <w:autoSpaceDE w:val="0"/>
        <w:autoSpaceDN w:val="0"/>
        <w:adjustRightInd w:val="0"/>
        <w:spacing w:after="0" w:line="240" w:lineRule="auto"/>
        <w:jc w:val="center"/>
        <w:rPr>
          <w:rFonts w:ascii="Times New Roman" w:hAnsi="Times New Roman" w:cs="Times New Roman"/>
          <w:b/>
          <w:bCs/>
          <w:sz w:val="20"/>
          <w:szCs w:val="20"/>
        </w:rPr>
      </w:pPr>
      <w:r w:rsidRPr="00780BE1">
        <w:rPr>
          <w:rFonts w:ascii="Times New Roman" w:hAnsi="Times New Roman" w:cs="Times New Roman"/>
          <w:b/>
          <w:bCs/>
          <w:sz w:val="20"/>
          <w:szCs w:val="20"/>
        </w:rPr>
        <w:t>"ПРИСВОЕНИЕ, ИЗМЕНЕНИЕ</w:t>
      </w:r>
      <w:r w:rsidR="00FC4B0D">
        <w:rPr>
          <w:rFonts w:ascii="Times New Roman" w:hAnsi="Times New Roman" w:cs="Times New Roman"/>
          <w:b/>
          <w:bCs/>
          <w:sz w:val="20"/>
          <w:szCs w:val="20"/>
        </w:rPr>
        <w:t xml:space="preserve"> </w:t>
      </w:r>
      <w:r w:rsidRPr="00780BE1">
        <w:rPr>
          <w:rFonts w:ascii="Times New Roman" w:hAnsi="Times New Roman" w:cs="Times New Roman"/>
          <w:b/>
          <w:bCs/>
          <w:sz w:val="20"/>
          <w:szCs w:val="20"/>
        </w:rPr>
        <w:t>И АННУЛИРОВАНИЕ АДРЕСОВ"</w:t>
      </w:r>
    </w:p>
    <w:p w:rsidR="00780BE1" w:rsidRPr="00090734" w:rsidRDefault="00780BE1" w:rsidP="00780BE1">
      <w:pPr>
        <w:autoSpaceDE w:val="0"/>
        <w:autoSpaceDN w:val="0"/>
        <w:adjustRightInd w:val="0"/>
        <w:spacing w:after="0" w:line="240" w:lineRule="auto"/>
        <w:jc w:val="both"/>
        <w:rPr>
          <w:rFonts w:ascii="Times New Roman" w:hAnsi="Times New Roman" w:cs="Times New Roman"/>
          <w:sz w:val="16"/>
          <w:szCs w:val="16"/>
        </w:rPr>
      </w:pPr>
    </w:p>
    <w:p w:rsidR="00780BE1" w:rsidRPr="00780BE1" w:rsidRDefault="00780BE1" w:rsidP="00780BE1">
      <w:pPr>
        <w:autoSpaceDE w:val="0"/>
        <w:autoSpaceDN w:val="0"/>
        <w:adjustRightInd w:val="0"/>
        <w:spacing w:after="0" w:line="240" w:lineRule="auto"/>
        <w:jc w:val="center"/>
        <w:outlineLvl w:val="1"/>
        <w:rPr>
          <w:rFonts w:ascii="Times New Roman" w:hAnsi="Times New Roman" w:cs="Times New Roman"/>
          <w:sz w:val="20"/>
          <w:szCs w:val="20"/>
        </w:rPr>
      </w:pPr>
      <w:r w:rsidRPr="00780BE1">
        <w:rPr>
          <w:rFonts w:ascii="Times New Roman" w:hAnsi="Times New Roman" w:cs="Times New Roman"/>
          <w:sz w:val="20"/>
          <w:szCs w:val="20"/>
        </w:rPr>
        <w:t>Раздел I. ОБЩИЕ ПОЛОЖЕНИЯ</w:t>
      </w:r>
    </w:p>
    <w:p w:rsidR="00780BE1" w:rsidRPr="00090734" w:rsidRDefault="00780BE1" w:rsidP="00780BE1">
      <w:pPr>
        <w:autoSpaceDE w:val="0"/>
        <w:autoSpaceDN w:val="0"/>
        <w:adjustRightInd w:val="0"/>
        <w:spacing w:after="0" w:line="240" w:lineRule="auto"/>
        <w:jc w:val="both"/>
        <w:rPr>
          <w:rFonts w:ascii="Times New Roman" w:hAnsi="Times New Roman" w:cs="Times New Roman"/>
          <w:sz w:val="16"/>
          <w:szCs w:val="16"/>
        </w:rPr>
      </w:pPr>
    </w:p>
    <w:p w:rsidR="00780BE1" w:rsidRPr="00780BE1" w:rsidRDefault="00780BE1" w:rsidP="00780BE1">
      <w:pPr>
        <w:autoSpaceDE w:val="0"/>
        <w:autoSpaceDN w:val="0"/>
        <w:adjustRightInd w:val="0"/>
        <w:spacing w:after="0" w:line="240" w:lineRule="auto"/>
        <w:jc w:val="center"/>
        <w:outlineLvl w:val="2"/>
        <w:rPr>
          <w:rFonts w:ascii="Times New Roman" w:hAnsi="Times New Roman" w:cs="Times New Roman"/>
          <w:sz w:val="20"/>
          <w:szCs w:val="20"/>
        </w:rPr>
      </w:pPr>
      <w:r w:rsidRPr="00780BE1">
        <w:rPr>
          <w:rFonts w:ascii="Times New Roman" w:hAnsi="Times New Roman" w:cs="Times New Roman"/>
          <w:sz w:val="20"/>
          <w:szCs w:val="20"/>
        </w:rPr>
        <w:t>1. Предмет регулирования Административного регламента</w:t>
      </w:r>
    </w:p>
    <w:p w:rsidR="00780BE1" w:rsidRPr="00780BE1" w:rsidRDefault="00780BE1" w:rsidP="00780BE1">
      <w:pPr>
        <w:autoSpaceDE w:val="0"/>
        <w:autoSpaceDN w:val="0"/>
        <w:adjustRightInd w:val="0"/>
        <w:spacing w:after="0" w:line="240" w:lineRule="auto"/>
        <w:jc w:val="center"/>
        <w:rPr>
          <w:rFonts w:ascii="Times New Roman" w:hAnsi="Times New Roman" w:cs="Times New Roman"/>
          <w:sz w:val="20"/>
          <w:szCs w:val="20"/>
        </w:rPr>
      </w:pPr>
      <w:r w:rsidRPr="00780BE1">
        <w:rPr>
          <w:rFonts w:ascii="Times New Roman" w:hAnsi="Times New Roman" w:cs="Times New Roman"/>
          <w:sz w:val="20"/>
          <w:szCs w:val="20"/>
        </w:rPr>
        <w:t>предоставления муниципальной услуги: "Присвоение, изменение</w:t>
      </w:r>
    </w:p>
    <w:p w:rsidR="00780BE1" w:rsidRPr="00780BE1" w:rsidRDefault="00780BE1" w:rsidP="00780BE1">
      <w:pPr>
        <w:autoSpaceDE w:val="0"/>
        <w:autoSpaceDN w:val="0"/>
        <w:adjustRightInd w:val="0"/>
        <w:spacing w:after="0" w:line="240" w:lineRule="auto"/>
        <w:jc w:val="center"/>
        <w:rPr>
          <w:rFonts w:ascii="Times New Roman" w:hAnsi="Times New Roman" w:cs="Times New Roman"/>
          <w:sz w:val="20"/>
          <w:szCs w:val="20"/>
        </w:rPr>
      </w:pPr>
      <w:r w:rsidRPr="00780BE1">
        <w:rPr>
          <w:rFonts w:ascii="Times New Roman" w:hAnsi="Times New Roman" w:cs="Times New Roman"/>
          <w:sz w:val="20"/>
          <w:szCs w:val="20"/>
        </w:rPr>
        <w:t>и аннулирование адресов", далее - Регламент</w:t>
      </w:r>
    </w:p>
    <w:p w:rsidR="00780BE1" w:rsidRPr="00090734" w:rsidRDefault="00780BE1" w:rsidP="00780BE1">
      <w:pPr>
        <w:autoSpaceDE w:val="0"/>
        <w:autoSpaceDN w:val="0"/>
        <w:adjustRightInd w:val="0"/>
        <w:spacing w:after="0" w:line="240" w:lineRule="auto"/>
        <w:jc w:val="both"/>
        <w:rPr>
          <w:rFonts w:ascii="Times New Roman" w:hAnsi="Times New Roman" w:cs="Times New Roman"/>
          <w:sz w:val="16"/>
          <w:szCs w:val="16"/>
        </w:rPr>
      </w:pP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1.1. Регламент разработан в целях:</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xml:space="preserve">- определения сроков и последовательности действий (административных процедур) по приему документов и подготовке документов по присвоению, изменению и аннулированию адресов объектам адресации, расположенным на территории </w:t>
      </w:r>
      <w:r>
        <w:rPr>
          <w:rFonts w:ascii="Times New Roman" w:hAnsi="Times New Roman" w:cs="Times New Roman"/>
          <w:sz w:val="20"/>
          <w:szCs w:val="20"/>
        </w:rPr>
        <w:t>МО ГП «Город Малоярославец»</w:t>
      </w:r>
      <w:r w:rsidRPr="00780BE1">
        <w:rPr>
          <w:rFonts w:ascii="Times New Roman" w:hAnsi="Times New Roman" w:cs="Times New Roman"/>
          <w:sz w:val="20"/>
          <w:szCs w:val="20"/>
        </w:rPr>
        <w:t>;</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xml:space="preserve">- повышения качества и доступности предоставления муниципальной услуги при осуществлении Администрацией </w:t>
      </w:r>
      <w:r>
        <w:rPr>
          <w:rFonts w:ascii="Times New Roman" w:hAnsi="Times New Roman" w:cs="Times New Roman"/>
          <w:sz w:val="20"/>
          <w:szCs w:val="20"/>
        </w:rPr>
        <w:t>МО ГП «Город Малоярославец»</w:t>
      </w:r>
      <w:r w:rsidR="00DC6028">
        <w:rPr>
          <w:rFonts w:ascii="Times New Roman" w:hAnsi="Times New Roman" w:cs="Times New Roman"/>
          <w:sz w:val="20"/>
          <w:szCs w:val="20"/>
        </w:rPr>
        <w:t xml:space="preserve"> </w:t>
      </w:r>
      <w:r w:rsidRPr="00780BE1">
        <w:rPr>
          <w:rFonts w:ascii="Times New Roman" w:hAnsi="Times New Roman" w:cs="Times New Roman"/>
          <w:sz w:val="20"/>
          <w:szCs w:val="20"/>
        </w:rPr>
        <w:t>своих полномочий.</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1.2. Предоставление муниципальной услуги "Присвоение, изменение и аннулирование адресов" осуществляется в соответствии со следующими нормативными актами: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xml:space="preserve">- </w:t>
      </w:r>
      <w:hyperlink r:id="rId6" w:history="1">
        <w:r w:rsidRPr="00780BE1">
          <w:rPr>
            <w:rFonts w:ascii="Times New Roman" w:hAnsi="Times New Roman" w:cs="Times New Roman"/>
            <w:color w:val="0000FF"/>
            <w:sz w:val="20"/>
            <w:szCs w:val="20"/>
          </w:rPr>
          <w:t>Конституцией</w:t>
        </w:r>
      </w:hyperlink>
      <w:r w:rsidRPr="00780BE1">
        <w:rPr>
          <w:rFonts w:ascii="Times New Roman" w:hAnsi="Times New Roman" w:cs="Times New Roman"/>
          <w:sz w:val="20"/>
          <w:szCs w:val="20"/>
        </w:rPr>
        <w:t xml:space="preserve"> Российской Федерации от 12 декабря 1993 года;</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xml:space="preserve">- Градостроительным </w:t>
      </w:r>
      <w:hyperlink r:id="rId7" w:history="1">
        <w:r w:rsidRPr="00780BE1">
          <w:rPr>
            <w:rFonts w:ascii="Times New Roman" w:hAnsi="Times New Roman" w:cs="Times New Roman"/>
            <w:color w:val="0000FF"/>
            <w:sz w:val="20"/>
            <w:szCs w:val="20"/>
          </w:rPr>
          <w:t>кодексом</w:t>
        </w:r>
      </w:hyperlink>
      <w:r w:rsidRPr="00780BE1">
        <w:rPr>
          <w:rFonts w:ascii="Times New Roman" w:hAnsi="Times New Roman" w:cs="Times New Roman"/>
          <w:sz w:val="20"/>
          <w:szCs w:val="20"/>
        </w:rPr>
        <w:t xml:space="preserve"> Российской Федерации от 29.12.2004 N 190-ФЗ;</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xml:space="preserve">- Федеральными </w:t>
      </w:r>
      <w:hyperlink r:id="rId8" w:history="1">
        <w:r w:rsidRPr="00780BE1">
          <w:rPr>
            <w:rFonts w:ascii="Times New Roman" w:hAnsi="Times New Roman" w:cs="Times New Roman"/>
            <w:color w:val="0000FF"/>
            <w:sz w:val="20"/>
            <w:szCs w:val="20"/>
          </w:rPr>
          <w:t>законами</w:t>
        </w:r>
      </w:hyperlink>
      <w:r w:rsidRPr="00780BE1">
        <w:rPr>
          <w:rFonts w:ascii="Times New Roman" w:hAnsi="Times New Roman" w:cs="Times New Roman"/>
          <w:sz w:val="20"/>
          <w:szCs w:val="20"/>
        </w:rPr>
        <w:t xml:space="preserve"> от 06.10.2003 N 131-ФЗ "Об общих принципах организации местного самоуправления в Российской Федерации";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xml:space="preserve">- Федеральный </w:t>
      </w:r>
      <w:hyperlink r:id="rId9" w:history="1">
        <w:r w:rsidRPr="00780BE1">
          <w:rPr>
            <w:rFonts w:ascii="Times New Roman" w:hAnsi="Times New Roman" w:cs="Times New Roman"/>
            <w:color w:val="0000FF"/>
            <w:sz w:val="20"/>
            <w:szCs w:val="20"/>
          </w:rPr>
          <w:t>закон</w:t>
        </w:r>
      </w:hyperlink>
      <w:r w:rsidRPr="00780BE1">
        <w:rPr>
          <w:rFonts w:ascii="Times New Roman" w:hAnsi="Times New Roman" w:cs="Times New Roman"/>
          <w:sz w:val="20"/>
          <w:szCs w:val="20"/>
        </w:rPr>
        <w:t xml:space="preserve"> от 28.12.2013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xml:space="preserve">- Федеральным </w:t>
      </w:r>
      <w:hyperlink r:id="rId10" w:history="1">
        <w:r w:rsidRPr="00780BE1">
          <w:rPr>
            <w:rFonts w:ascii="Times New Roman" w:hAnsi="Times New Roman" w:cs="Times New Roman"/>
            <w:color w:val="0000FF"/>
            <w:sz w:val="20"/>
            <w:szCs w:val="20"/>
          </w:rPr>
          <w:t>законом</w:t>
        </w:r>
      </w:hyperlink>
      <w:r w:rsidRPr="00780BE1">
        <w:rPr>
          <w:rFonts w:ascii="Times New Roman" w:hAnsi="Times New Roman" w:cs="Times New Roman"/>
          <w:sz w:val="20"/>
          <w:szCs w:val="20"/>
        </w:rPr>
        <w:t xml:space="preserve"> от 27.07.2010 N 210-ФЗ "Об организации предоставления государственных и муниципальных услуг";</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xml:space="preserve">- Федеральным </w:t>
      </w:r>
      <w:hyperlink r:id="rId11" w:history="1">
        <w:r w:rsidRPr="00780BE1">
          <w:rPr>
            <w:rFonts w:ascii="Times New Roman" w:hAnsi="Times New Roman" w:cs="Times New Roman"/>
            <w:color w:val="0000FF"/>
            <w:sz w:val="20"/>
            <w:szCs w:val="20"/>
          </w:rPr>
          <w:t>законом</w:t>
        </w:r>
      </w:hyperlink>
      <w:r w:rsidRPr="00780BE1">
        <w:rPr>
          <w:rFonts w:ascii="Times New Roman" w:hAnsi="Times New Roman" w:cs="Times New Roman"/>
          <w:sz w:val="20"/>
          <w:szCs w:val="20"/>
        </w:rPr>
        <w:t xml:space="preserve"> от 24.11.1995 N 181-ФЗ "О социальной защите инвалидов в Российской Федерации";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xml:space="preserve">- </w:t>
      </w:r>
      <w:hyperlink r:id="rId12" w:history="1">
        <w:r w:rsidRPr="00780BE1">
          <w:rPr>
            <w:rFonts w:ascii="Times New Roman" w:hAnsi="Times New Roman" w:cs="Times New Roman"/>
            <w:color w:val="0000FF"/>
            <w:sz w:val="20"/>
            <w:szCs w:val="20"/>
          </w:rPr>
          <w:t>постановлением</w:t>
        </w:r>
      </w:hyperlink>
      <w:r w:rsidRPr="00780BE1">
        <w:rPr>
          <w:rFonts w:ascii="Times New Roman" w:hAnsi="Times New Roman" w:cs="Times New Roman"/>
          <w:sz w:val="20"/>
          <w:szCs w:val="20"/>
        </w:rPr>
        <w:t xml:space="preserve"> Правительства РФ от 19.11.2014 N 1221 "Об утверждении Правил присвоения, изменения и аннулирования адресов";</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xml:space="preserve">- </w:t>
      </w:r>
      <w:hyperlink r:id="rId13" w:history="1">
        <w:r w:rsidRPr="00780BE1">
          <w:rPr>
            <w:rFonts w:ascii="Times New Roman" w:hAnsi="Times New Roman" w:cs="Times New Roman"/>
            <w:color w:val="0000FF"/>
            <w:sz w:val="20"/>
            <w:szCs w:val="20"/>
          </w:rPr>
          <w:t>распоряжением</w:t>
        </w:r>
      </w:hyperlink>
      <w:r w:rsidRPr="00780BE1">
        <w:rPr>
          <w:rFonts w:ascii="Times New Roman" w:hAnsi="Times New Roman" w:cs="Times New Roman"/>
          <w:sz w:val="20"/>
          <w:szCs w:val="20"/>
        </w:rPr>
        <w:t xml:space="preserve"> Правительства РФ от 17.12.2009 N 1993-р "Об утверждении сводного перечня первоочередных государственных и муниципальных услуг, предоставляемых в электронном виде";</w:t>
      </w:r>
    </w:p>
    <w:p w:rsidR="00780BE1" w:rsidRPr="00090734"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xml:space="preserve">- </w:t>
      </w:r>
      <w:hyperlink r:id="rId14" w:history="1">
        <w:r w:rsidRPr="00780BE1">
          <w:rPr>
            <w:rFonts w:ascii="Times New Roman" w:hAnsi="Times New Roman" w:cs="Times New Roman"/>
            <w:color w:val="0000FF"/>
            <w:sz w:val="20"/>
            <w:szCs w:val="20"/>
          </w:rPr>
          <w:t>приказом</w:t>
        </w:r>
      </w:hyperlink>
      <w:r w:rsidRPr="00780BE1">
        <w:rPr>
          <w:rFonts w:ascii="Times New Roman" w:hAnsi="Times New Roman" w:cs="Times New Roman"/>
          <w:sz w:val="20"/>
          <w:szCs w:val="20"/>
        </w:rPr>
        <w:t xml:space="preserve"> Министерства финансов РФ от 11.12.2014 N 146н "Об утверждении форм заявления о присвоении объекту адресации адреса или аннулирования его адреса, решения об отказе в присвоении объекту адресации адреса или </w:t>
      </w:r>
      <w:r w:rsidRPr="00090734">
        <w:rPr>
          <w:rFonts w:ascii="Times New Roman" w:hAnsi="Times New Roman" w:cs="Times New Roman"/>
          <w:sz w:val="20"/>
          <w:szCs w:val="20"/>
        </w:rPr>
        <w:t>аннулировании его адреса";</w:t>
      </w:r>
    </w:p>
    <w:p w:rsidR="00090734" w:rsidRPr="00090734" w:rsidRDefault="00090734" w:rsidP="00780BE1">
      <w:pPr>
        <w:autoSpaceDE w:val="0"/>
        <w:autoSpaceDN w:val="0"/>
        <w:adjustRightInd w:val="0"/>
        <w:spacing w:after="0" w:line="240" w:lineRule="auto"/>
        <w:ind w:firstLine="540"/>
        <w:jc w:val="both"/>
        <w:rPr>
          <w:rFonts w:ascii="Times New Roman" w:hAnsi="Times New Roman" w:cs="Times New Roman"/>
          <w:sz w:val="20"/>
          <w:szCs w:val="20"/>
        </w:rPr>
      </w:pPr>
      <w:r w:rsidRPr="00090734">
        <w:rPr>
          <w:rFonts w:ascii="Times New Roman" w:hAnsi="Times New Roman" w:cs="Times New Roman"/>
          <w:sz w:val="20"/>
          <w:szCs w:val="20"/>
        </w:rPr>
        <w:t xml:space="preserve">- </w:t>
      </w:r>
      <w:r>
        <w:rPr>
          <w:rFonts w:ascii="Times New Roman" w:hAnsi="Times New Roman" w:cs="Times New Roman"/>
          <w:sz w:val="20"/>
          <w:szCs w:val="20"/>
        </w:rPr>
        <w:t>п</w:t>
      </w:r>
      <w:r w:rsidRPr="00090734">
        <w:rPr>
          <w:rFonts w:ascii="Times New Roman" w:hAnsi="Times New Roman" w:cs="Times New Roman"/>
          <w:sz w:val="20"/>
          <w:szCs w:val="20"/>
        </w:rPr>
        <w:t>остановлением Администрации от 19.08.2015 г. № 745</w:t>
      </w:r>
      <w:r>
        <w:rPr>
          <w:rFonts w:ascii="Times New Roman" w:hAnsi="Times New Roman" w:cs="Times New Roman"/>
          <w:sz w:val="20"/>
          <w:szCs w:val="20"/>
        </w:rPr>
        <w:t xml:space="preserve"> «Об утверждении </w:t>
      </w:r>
      <w:r w:rsidRPr="00090734">
        <w:rPr>
          <w:rFonts w:ascii="Times New Roman" w:hAnsi="Times New Roman" w:cs="Times New Roman"/>
          <w:sz w:val="20"/>
          <w:szCs w:val="20"/>
        </w:rPr>
        <w:t>Правил присвоения, изменения и аннулирования адресов на территории МО ГП «Город Малоярославец»</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xml:space="preserve">- </w:t>
      </w:r>
      <w:hyperlink r:id="rId15" w:history="1">
        <w:r w:rsidRPr="00780BE1">
          <w:rPr>
            <w:rFonts w:ascii="Times New Roman" w:hAnsi="Times New Roman" w:cs="Times New Roman"/>
            <w:color w:val="0000FF"/>
            <w:sz w:val="20"/>
            <w:szCs w:val="20"/>
          </w:rPr>
          <w:t>Уставом</w:t>
        </w:r>
      </w:hyperlink>
      <w:r w:rsidRPr="00780BE1">
        <w:rPr>
          <w:rFonts w:ascii="Times New Roman" w:hAnsi="Times New Roman" w:cs="Times New Roman"/>
          <w:sz w:val="20"/>
          <w:szCs w:val="20"/>
        </w:rPr>
        <w:t xml:space="preserve"> муниципального образования "Город </w:t>
      </w:r>
      <w:r>
        <w:rPr>
          <w:rFonts w:ascii="Times New Roman" w:hAnsi="Times New Roman" w:cs="Times New Roman"/>
          <w:sz w:val="20"/>
          <w:szCs w:val="20"/>
        </w:rPr>
        <w:t>Малоярославец</w:t>
      </w:r>
      <w:r w:rsidRPr="00780BE1">
        <w:rPr>
          <w:rFonts w:ascii="Times New Roman" w:hAnsi="Times New Roman" w:cs="Times New Roman"/>
          <w:sz w:val="20"/>
          <w:szCs w:val="20"/>
        </w:rPr>
        <w:t>";</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настоящим Регламентом.</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Перечень документов не является исчерпывающим.</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xml:space="preserve">1.3. </w:t>
      </w:r>
      <w:proofErr w:type="gramStart"/>
      <w:r w:rsidRPr="00780BE1">
        <w:rPr>
          <w:rFonts w:ascii="Times New Roman" w:hAnsi="Times New Roman" w:cs="Times New Roman"/>
          <w:sz w:val="20"/>
          <w:szCs w:val="20"/>
        </w:rPr>
        <w:t>Предоставление муниципальной услуги "Присвоение, изменение и аннулирование адресов" осуществляется Администрацией (</w:t>
      </w:r>
      <w:r>
        <w:rPr>
          <w:rFonts w:ascii="Times New Roman" w:hAnsi="Times New Roman" w:cs="Times New Roman"/>
          <w:sz w:val="20"/>
          <w:szCs w:val="20"/>
        </w:rPr>
        <w:t xml:space="preserve">МО ГП «Город </w:t>
      </w:r>
      <w:r w:rsidR="00DC6028">
        <w:rPr>
          <w:rFonts w:ascii="Times New Roman" w:hAnsi="Times New Roman" w:cs="Times New Roman"/>
          <w:sz w:val="20"/>
          <w:szCs w:val="20"/>
        </w:rPr>
        <w:t>М</w:t>
      </w:r>
      <w:r>
        <w:rPr>
          <w:rFonts w:ascii="Times New Roman" w:hAnsi="Times New Roman" w:cs="Times New Roman"/>
          <w:sz w:val="20"/>
          <w:szCs w:val="20"/>
        </w:rPr>
        <w:t>алоярославец»</w:t>
      </w:r>
      <w:r w:rsidRPr="00780BE1">
        <w:rPr>
          <w:rFonts w:ascii="Times New Roman" w:hAnsi="Times New Roman" w:cs="Times New Roman"/>
          <w:sz w:val="20"/>
          <w:szCs w:val="20"/>
        </w:rPr>
        <w:t xml:space="preserve"> (далее - Администрация) через отдел </w:t>
      </w:r>
      <w:r>
        <w:rPr>
          <w:rFonts w:ascii="Times New Roman" w:hAnsi="Times New Roman" w:cs="Times New Roman"/>
          <w:sz w:val="20"/>
          <w:szCs w:val="20"/>
        </w:rPr>
        <w:t>по управлению муниципальным имуществом и ЖКХ</w:t>
      </w:r>
      <w:r w:rsidRPr="00780BE1">
        <w:rPr>
          <w:rFonts w:ascii="Times New Roman" w:hAnsi="Times New Roman" w:cs="Times New Roman"/>
          <w:sz w:val="20"/>
          <w:szCs w:val="20"/>
        </w:rPr>
        <w:t xml:space="preserve"> (далее - Отдел).</w:t>
      </w:r>
      <w:proofErr w:type="gramEnd"/>
    </w:p>
    <w:p w:rsidR="00780BE1" w:rsidRPr="00090734" w:rsidRDefault="00780BE1" w:rsidP="00780BE1">
      <w:pPr>
        <w:autoSpaceDE w:val="0"/>
        <w:autoSpaceDN w:val="0"/>
        <w:adjustRightInd w:val="0"/>
        <w:spacing w:after="0" w:line="240" w:lineRule="auto"/>
        <w:jc w:val="both"/>
        <w:rPr>
          <w:rFonts w:ascii="Arial" w:hAnsi="Arial" w:cs="Arial"/>
          <w:sz w:val="16"/>
          <w:szCs w:val="16"/>
        </w:rPr>
      </w:pPr>
    </w:p>
    <w:p w:rsidR="00780BE1" w:rsidRPr="00780BE1" w:rsidRDefault="00780BE1" w:rsidP="00780BE1">
      <w:pPr>
        <w:autoSpaceDE w:val="0"/>
        <w:autoSpaceDN w:val="0"/>
        <w:adjustRightInd w:val="0"/>
        <w:spacing w:after="0" w:line="240" w:lineRule="auto"/>
        <w:jc w:val="center"/>
        <w:outlineLvl w:val="2"/>
        <w:rPr>
          <w:rFonts w:ascii="Times New Roman" w:hAnsi="Times New Roman" w:cs="Times New Roman"/>
          <w:sz w:val="20"/>
          <w:szCs w:val="20"/>
        </w:rPr>
      </w:pPr>
      <w:r w:rsidRPr="00780BE1">
        <w:rPr>
          <w:rFonts w:ascii="Times New Roman" w:hAnsi="Times New Roman" w:cs="Times New Roman"/>
          <w:sz w:val="20"/>
          <w:szCs w:val="20"/>
        </w:rPr>
        <w:t>2. Лица, имеющие право на получение муниципальной услуги</w:t>
      </w:r>
    </w:p>
    <w:p w:rsidR="00780BE1" w:rsidRPr="00090734" w:rsidRDefault="00780BE1" w:rsidP="00780BE1">
      <w:pPr>
        <w:autoSpaceDE w:val="0"/>
        <w:autoSpaceDN w:val="0"/>
        <w:adjustRightInd w:val="0"/>
        <w:spacing w:after="0" w:line="240" w:lineRule="auto"/>
        <w:jc w:val="both"/>
        <w:rPr>
          <w:rFonts w:ascii="Times New Roman" w:hAnsi="Times New Roman" w:cs="Times New Roman"/>
          <w:sz w:val="16"/>
          <w:szCs w:val="16"/>
        </w:rPr>
      </w:pP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2.1. Получателями муниципальной услуги (далее - заявителями) могут быть физические или юридические лица, являющиеся собственниками соответствующих объектов адресации, либо лица, обладающие одним из вещных прав на объект адресации: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а) право хозяйственного ведения;</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б) право оперативного управления;</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в) право пожизненно наследуемого владения;</w:t>
      </w:r>
    </w:p>
    <w:p w:rsid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xml:space="preserve">г) право постоянного (бессрочного) пользования либо лица, действующего от имени вышеуказанных заявителей в силу полномочий, оформленных в установленном законодательством Российской Федерации порядке (далее - </w:t>
      </w:r>
      <w:r w:rsidRPr="00090734">
        <w:rPr>
          <w:rFonts w:ascii="Times New Roman" w:hAnsi="Times New Roman" w:cs="Times New Roman"/>
          <w:sz w:val="20"/>
          <w:szCs w:val="20"/>
        </w:rPr>
        <w:t>представитель заявителя).</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lastRenderedPageBreak/>
        <w:t>2.2.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xml:space="preserve">2.3. </w:t>
      </w:r>
      <w:proofErr w:type="gramStart"/>
      <w:r w:rsidRPr="00780BE1">
        <w:rPr>
          <w:rFonts w:ascii="Times New Roman" w:hAnsi="Times New Roman" w:cs="Times New Roman"/>
          <w:sz w:val="20"/>
          <w:szCs w:val="20"/>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roofErr w:type="gramEnd"/>
    </w:p>
    <w:p w:rsidR="00780BE1" w:rsidRPr="00780BE1" w:rsidRDefault="00780BE1" w:rsidP="00780BE1">
      <w:pPr>
        <w:autoSpaceDE w:val="0"/>
        <w:autoSpaceDN w:val="0"/>
        <w:adjustRightInd w:val="0"/>
        <w:spacing w:after="0" w:line="240" w:lineRule="auto"/>
        <w:jc w:val="both"/>
        <w:rPr>
          <w:rFonts w:ascii="Arial" w:hAnsi="Arial" w:cs="Arial"/>
          <w:sz w:val="20"/>
          <w:szCs w:val="20"/>
        </w:rPr>
      </w:pPr>
    </w:p>
    <w:p w:rsidR="00780BE1" w:rsidRPr="00780BE1" w:rsidRDefault="00780BE1" w:rsidP="00780BE1">
      <w:pPr>
        <w:autoSpaceDE w:val="0"/>
        <w:autoSpaceDN w:val="0"/>
        <w:adjustRightInd w:val="0"/>
        <w:spacing w:after="0" w:line="240" w:lineRule="auto"/>
        <w:jc w:val="center"/>
        <w:outlineLvl w:val="2"/>
        <w:rPr>
          <w:rFonts w:ascii="Times New Roman" w:hAnsi="Times New Roman" w:cs="Times New Roman"/>
          <w:sz w:val="20"/>
          <w:szCs w:val="20"/>
        </w:rPr>
      </w:pPr>
      <w:r w:rsidRPr="00780BE1">
        <w:rPr>
          <w:rFonts w:ascii="Times New Roman" w:hAnsi="Times New Roman" w:cs="Times New Roman"/>
          <w:sz w:val="20"/>
          <w:szCs w:val="20"/>
        </w:rPr>
        <w:t>3. Порядок присвоения объекту адресации, изменения</w:t>
      </w:r>
    </w:p>
    <w:p w:rsidR="00780BE1" w:rsidRPr="00780BE1" w:rsidRDefault="00780BE1" w:rsidP="00780BE1">
      <w:pPr>
        <w:autoSpaceDE w:val="0"/>
        <w:autoSpaceDN w:val="0"/>
        <w:adjustRightInd w:val="0"/>
        <w:spacing w:after="0" w:line="240" w:lineRule="auto"/>
        <w:jc w:val="center"/>
        <w:rPr>
          <w:rFonts w:ascii="Times New Roman" w:hAnsi="Times New Roman" w:cs="Times New Roman"/>
          <w:sz w:val="20"/>
          <w:szCs w:val="20"/>
        </w:rPr>
      </w:pPr>
      <w:r w:rsidRPr="00780BE1">
        <w:rPr>
          <w:rFonts w:ascii="Times New Roman" w:hAnsi="Times New Roman" w:cs="Times New Roman"/>
          <w:sz w:val="20"/>
          <w:szCs w:val="20"/>
        </w:rPr>
        <w:t>и аннулирования такого адреса</w:t>
      </w:r>
    </w:p>
    <w:p w:rsidR="00780BE1" w:rsidRPr="00780BE1" w:rsidRDefault="00780BE1" w:rsidP="00780BE1">
      <w:pPr>
        <w:autoSpaceDE w:val="0"/>
        <w:autoSpaceDN w:val="0"/>
        <w:adjustRightInd w:val="0"/>
        <w:spacing w:after="0" w:line="240" w:lineRule="auto"/>
        <w:jc w:val="both"/>
        <w:rPr>
          <w:rFonts w:ascii="Times New Roman" w:hAnsi="Times New Roman" w:cs="Times New Roman"/>
          <w:sz w:val="20"/>
          <w:szCs w:val="20"/>
        </w:rPr>
      </w:pP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xml:space="preserve">3.1. Присвоение объектам адресации адресов и аннулирование таких адресов осуществляется Администрацией по собственной инициативе или на основании заявлений физических или юридических лиц, указанных в </w:t>
      </w:r>
      <w:hyperlink w:anchor="Par152" w:history="1">
        <w:r w:rsidRPr="00780BE1">
          <w:rPr>
            <w:rFonts w:ascii="Times New Roman" w:hAnsi="Times New Roman" w:cs="Times New Roman"/>
            <w:color w:val="0000FF"/>
            <w:sz w:val="20"/>
            <w:szCs w:val="20"/>
          </w:rPr>
          <w:t>подпункте 2.1 п. 2 раздела I</w:t>
        </w:r>
      </w:hyperlink>
      <w:r w:rsidRPr="00780BE1">
        <w:rPr>
          <w:rFonts w:ascii="Times New Roman" w:hAnsi="Times New Roman" w:cs="Times New Roman"/>
          <w:sz w:val="20"/>
          <w:szCs w:val="20"/>
        </w:rPr>
        <w:t xml:space="preserve"> настоящего раздела. </w:t>
      </w:r>
      <w:proofErr w:type="gramStart"/>
      <w:r w:rsidRPr="00780BE1">
        <w:rPr>
          <w:rFonts w:ascii="Times New Roman" w:hAnsi="Times New Roman" w:cs="Times New Roman"/>
          <w:sz w:val="20"/>
          <w:szCs w:val="20"/>
        </w:rPr>
        <w:t xml:space="preserve">Аннулирование адресов объектов адресации осуществляется Администрацией на основании информации органа, осуществляющего кадастровый учет и ведение государственного кадастра недвижимости, о снятии с кадастрового учета объекта недвижимости, а также об отказе в осуществлении кадастрового учета объекта недвижимости по основаниям, указанным в </w:t>
      </w:r>
      <w:hyperlink r:id="rId16" w:history="1">
        <w:r w:rsidRPr="00780BE1">
          <w:rPr>
            <w:rFonts w:ascii="Times New Roman" w:hAnsi="Times New Roman" w:cs="Times New Roman"/>
            <w:color w:val="0000FF"/>
            <w:sz w:val="20"/>
            <w:szCs w:val="20"/>
          </w:rPr>
          <w:t>пунктах 1</w:t>
        </w:r>
      </w:hyperlink>
      <w:r w:rsidRPr="00780BE1">
        <w:rPr>
          <w:rFonts w:ascii="Times New Roman" w:hAnsi="Times New Roman" w:cs="Times New Roman"/>
          <w:sz w:val="20"/>
          <w:szCs w:val="20"/>
        </w:rPr>
        <w:t xml:space="preserve"> и </w:t>
      </w:r>
      <w:hyperlink r:id="rId17" w:history="1">
        <w:r w:rsidRPr="00780BE1">
          <w:rPr>
            <w:rFonts w:ascii="Times New Roman" w:hAnsi="Times New Roman" w:cs="Times New Roman"/>
            <w:color w:val="0000FF"/>
            <w:sz w:val="20"/>
            <w:szCs w:val="20"/>
          </w:rPr>
          <w:t>3 части 2 статьи 27</w:t>
        </w:r>
      </w:hyperlink>
      <w:r w:rsidRPr="00780BE1">
        <w:rPr>
          <w:rFonts w:ascii="Times New Roman" w:hAnsi="Times New Roman" w:cs="Times New Roman"/>
          <w:sz w:val="20"/>
          <w:szCs w:val="20"/>
        </w:rPr>
        <w:t xml:space="preserve"> Федерального закона "О государственном кадастре недвижимости", предоставляемой в установленном Правительством Российской Федерации порядке</w:t>
      </w:r>
      <w:proofErr w:type="gramEnd"/>
      <w:r w:rsidRPr="00780BE1">
        <w:rPr>
          <w:rFonts w:ascii="Times New Roman" w:hAnsi="Times New Roman" w:cs="Times New Roman"/>
          <w:sz w:val="20"/>
          <w:szCs w:val="20"/>
        </w:rPr>
        <w:t xml:space="preserve"> межведомственного информационного взаимодействия при ведении государственного адресного реестра. Изменение адресов объектов адресации осуществляется Администрацией города на основании принятых решений о присвоении </w:t>
      </w:r>
      <w:proofErr w:type="spellStart"/>
      <w:r w:rsidRPr="00780BE1">
        <w:rPr>
          <w:rFonts w:ascii="Times New Roman" w:hAnsi="Times New Roman" w:cs="Times New Roman"/>
          <w:sz w:val="20"/>
          <w:szCs w:val="20"/>
        </w:rPr>
        <w:t>адресообразующим</w:t>
      </w:r>
      <w:proofErr w:type="spellEnd"/>
      <w:r w:rsidRPr="00780BE1">
        <w:rPr>
          <w:rFonts w:ascii="Times New Roman" w:hAnsi="Times New Roman" w:cs="Times New Roman"/>
          <w:sz w:val="20"/>
          <w:szCs w:val="20"/>
        </w:rPr>
        <w:t xml:space="preserve"> элементам наименований, об изменении и аннулировании их наименований.</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3.2. Присвоение объекту адресации адреса осуществляется:</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а) в отношении земельных участков в случаях:</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xml:space="preserve">- подготовки документации по планировке территории в </w:t>
      </w:r>
      <w:proofErr w:type="gramStart"/>
      <w:r w:rsidRPr="00780BE1">
        <w:rPr>
          <w:rFonts w:ascii="Times New Roman" w:hAnsi="Times New Roman" w:cs="Times New Roman"/>
          <w:sz w:val="20"/>
          <w:szCs w:val="20"/>
        </w:rPr>
        <w:t>отношении</w:t>
      </w:r>
      <w:proofErr w:type="gramEnd"/>
      <w:r w:rsidRPr="00780BE1">
        <w:rPr>
          <w:rFonts w:ascii="Times New Roman" w:hAnsi="Times New Roman" w:cs="Times New Roman"/>
          <w:sz w:val="20"/>
          <w:szCs w:val="20"/>
        </w:rPr>
        <w:t xml:space="preserve"> застроенной и подлежащей застройке территории в соответствии с Градостроительным </w:t>
      </w:r>
      <w:hyperlink r:id="rId18" w:history="1">
        <w:r w:rsidRPr="00780BE1">
          <w:rPr>
            <w:rFonts w:ascii="Times New Roman" w:hAnsi="Times New Roman" w:cs="Times New Roman"/>
            <w:color w:val="0000FF"/>
            <w:sz w:val="20"/>
            <w:szCs w:val="20"/>
          </w:rPr>
          <w:t>кодексом</w:t>
        </w:r>
      </w:hyperlink>
      <w:r w:rsidRPr="00780BE1">
        <w:rPr>
          <w:rFonts w:ascii="Times New Roman" w:hAnsi="Times New Roman" w:cs="Times New Roman"/>
          <w:sz w:val="20"/>
          <w:szCs w:val="20"/>
        </w:rPr>
        <w:t xml:space="preserve"> Российской Федерации;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780BE1">
        <w:rPr>
          <w:rFonts w:ascii="Times New Roman" w:hAnsi="Times New Roman" w:cs="Times New Roman"/>
          <w:sz w:val="20"/>
          <w:szCs w:val="20"/>
        </w:rPr>
        <w:t xml:space="preserve">- выполнения в отношении земельного участка в соответствии с требованиями, установленными Федеральным </w:t>
      </w:r>
      <w:hyperlink r:id="rId19" w:history="1">
        <w:r w:rsidRPr="00780BE1">
          <w:rPr>
            <w:rFonts w:ascii="Times New Roman" w:hAnsi="Times New Roman" w:cs="Times New Roman"/>
            <w:color w:val="0000FF"/>
            <w:sz w:val="20"/>
            <w:szCs w:val="20"/>
          </w:rPr>
          <w:t>законом</w:t>
        </w:r>
      </w:hyperlink>
      <w:r w:rsidRPr="00780BE1">
        <w:rPr>
          <w:rFonts w:ascii="Times New Roman" w:hAnsi="Times New Roman" w:cs="Times New Roman"/>
          <w:sz w:val="20"/>
          <w:szCs w:val="20"/>
        </w:rPr>
        <w:t xml:space="preserve">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б) в отношении зданий, сооружений и объектов незавершенного строительства в случаях:</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выдачи (получения) разрешения на строительство здания или сооружения;</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780BE1">
        <w:rPr>
          <w:rFonts w:ascii="Times New Roman" w:hAnsi="Times New Roman" w:cs="Times New Roman"/>
          <w:sz w:val="20"/>
          <w:szCs w:val="20"/>
        </w:rPr>
        <w:t xml:space="preserve">- выполнения в отношении здания, сооружения и объекта незавершенного строительства в соответствии с требованиями, установленными Федеральным </w:t>
      </w:r>
      <w:hyperlink r:id="rId20" w:history="1">
        <w:r w:rsidRPr="00780BE1">
          <w:rPr>
            <w:rFonts w:ascii="Times New Roman" w:hAnsi="Times New Roman" w:cs="Times New Roman"/>
            <w:color w:val="0000FF"/>
            <w:sz w:val="20"/>
            <w:szCs w:val="20"/>
          </w:rPr>
          <w:t>законом</w:t>
        </w:r>
      </w:hyperlink>
      <w:r w:rsidRPr="00780BE1">
        <w:rPr>
          <w:rFonts w:ascii="Times New Roman" w:hAnsi="Times New Roman" w:cs="Times New Roman"/>
          <w:sz w:val="20"/>
          <w:szCs w:val="20"/>
        </w:rPr>
        <w:t xml:space="preserve">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w:t>
      </w:r>
      <w:proofErr w:type="gramEnd"/>
      <w:r w:rsidRPr="00780BE1">
        <w:rPr>
          <w:rFonts w:ascii="Times New Roman" w:hAnsi="Times New Roman" w:cs="Times New Roman"/>
          <w:sz w:val="20"/>
          <w:szCs w:val="20"/>
        </w:rPr>
        <w:t xml:space="preserve"> </w:t>
      </w:r>
      <w:proofErr w:type="gramStart"/>
      <w:r w:rsidRPr="00780BE1">
        <w:rPr>
          <w:rFonts w:ascii="Times New Roman" w:hAnsi="Times New Roman" w:cs="Times New Roman"/>
          <w:sz w:val="20"/>
          <w:szCs w:val="20"/>
        </w:rPr>
        <w:t xml:space="preserve">Градостроительным </w:t>
      </w:r>
      <w:hyperlink r:id="rId21" w:history="1">
        <w:r w:rsidRPr="00780BE1">
          <w:rPr>
            <w:rFonts w:ascii="Times New Roman" w:hAnsi="Times New Roman" w:cs="Times New Roman"/>
            <w:color w:val="0000FF"/>
            <w:sz w:val="20"/>
            <w:szCs w:val="20"/>
          </w:rPr>
          <w:t>кодексом</w:t>
        </w:r>
      </w:hyperlink>
      <w:r w:rsidRPr="00780BE1">
        <w:rPr>
          <w:rFonts w:ascii="Times New Roman" w:hAnsi="Times New Roman" w:cs="Times New Roman"/>
          <w:sz w:val="20"/>
          <w:szCs w:val="20"/>
        </w:rPr>
        <w:t xml:space="preserve"> РФ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roofErr w:type="gramEnd"/>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в) в отношении помещений в случаях:</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xml:space="preserve">- подготовки и оформления в установленном Жилищным </w:t>
      </w:r>
      <w:hyperlink r:id="rId22" w:history="1">
        <w:r w:rsidRPr="00780BE1">
          <w:rPr>
            <w:rFonts w:ascii="Times New Roman" w:hAnsi="Times New Roman" w:cs="Times New Roman"/>
            <w:color w:val="0000FF"/>
            <w:sz w:val="20"/>
            <w:szCs w:val="20"/>
          </w:rPr>
          <w:t>кодексом</w:t>
        </w:r>
      </w:hyperlink>
      <w:r w:rsidRPr="00780BE1">
        <w:rPr>
          <w:rFonts w:ascii="Times New Roman" w:hAnsi="Times New Roman" w:cs="Times New Roman"/>
          <w:sz w:val="20"/>
          <w:szCs w:val="20"/>
        </w:rPr>
        <w:t xml:space="preserve"> РФ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xml:space="preserve">- подготовка и оформление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w:t>
      </w:r>
      <w:hyperlink r:id="rId23" w:history="1">
        <w:r w:rsidRPr="00780BE1">
          <w:rPr>
            <w:rFonts w:ascii="Times New Roman" w:hAnsi="Times New Roman" w:cs="Times New Roman"/>
            <w:color w:val="0000FF"/>
            <w:sz w:val="20"/>
            <w:szCs w:val="20"/>
          </w:rPr>
          <w:t>законом</w:t>
        </w:r>
      </w:hyperlink>
      <w:r w:rsidRPr="00780BE1">
        <w:rPr>
          <w:rFonts w:ascii="Times New Roman" w:hAnsi="Times New Roman" w:cs="Times New Roman"/>
          <w:sz w:val="20"/>
          <w:szCs w:val="20"/>
        </w:rPr>
        <w:t xml:space="preserve">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В случае присвоения адреса многоквартирному дому осуществляется одновременное присвоение адресов всем расположенным в нем помещениям.</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780BE1">
        <w:rPr>
          <w:rFonts w:ascii="Times New Roman" w:hAnsi="Times New Roman" w:cs="Times New Roman"/>
          <w:sz w:val="20"/>
          <w:szCs w:val="20"/>
        </w:rPr>
        <w:t>Изменение адреса объекта адресации в случае изменения наименований и границ муниципального образования осуществляется на основании информации Государственного каталога географических названий и государственного реестра муниципальных образований РФ, предоставляемой оператору федеральной информационной адресной системы в установленном Правительством РФ порядке межведомственного информационного взаимодействия при ведении государственного адресного реестра.</w:t>
      </w:r>
      <w:proofErr w:type="gramEnd"/>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3.3. Аннулирование адреса объекта адресации осуществляется в случаях:</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а) прекращения существования объекта адресации;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lastRenderedPageBreak/>
        <w:t xml:space="preserve">б) отказа в осуществлении кадастрового учета объекта адресации по основаниям, указанным в </w:t>
      </w:r>
      <w:hyperlink r:id="rId24" w:history="1">
        <w:r w:rsidRPr="00780BE1">
          <w:rPr>
            <w:rFonts w:ascii="Times New Roman" w:hAnsi="Times New Roman" w:cs="Times New Roman"/>
            <w:color w:val="0000FF"/>
            <w:sz w:val="20"/>
            <w:szCs w:val="20"/>
          </w:rPr>
          <w:t>пунктах 1</w:t>
        </w:r>
      </w:hyperlink>
      <w:r w:rsidRPr="00780BE1">
        <w:rPr>
          <w:rFonts w:ascii="Times New Roman" w:hAnsi="Times New Roman" w:cs="Times New Roman"/>
          <w:sz w:val="20"/>
          <w:szCs w:val="20"/>
        </w:rPr>
        <w:t xml:space="preserve"> и </w:t>
      </w:r>
      <w:hyperlink r:id="rId25" w:history="1">
        <w:r w:rsidRPr="00780BE1">
          <w:rPr>
            <w:rFonts w:ascii="Times New Roman" w:hAnsi="Times New Roman" w:cs="Times New Roman"/>
            <w:color w:val="0000FF"/>
            <w:sz w:val="20"/>
            <w:szCs w:val="20"/>
          </w:rPr>
          <w:t>3 части 2 статьи 27</w:t>
        </w:r>
      </w:hyperlink>
      <w:r w:rsidRPr="00780BE1">
        <w:rPr>
          <w:rFonts w:ascii="Times New Roman" w:hAnsi="Times New Roman" w:cs="Times New Roman"/>
          <w:sz w:val="20"/>
          <w:szCs w:val="20"/>
        </w:rPr>
        <w:t xml:space="preserve"> Федерального закона "О государственном кадастре недвижимости";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в) присвоения объекту адресации нового адреса.</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 xml:space="preserve">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Федеральном </w:t>
      </w:r>
      <w:hyperlink r:id="rId26" w:history="1">
        <w:r w:rsidRPr="00780BE1">
          <w:rPr>
            <w:rFonts w:ascii="Times New Roman" w:hAnsi="Times New Roman" w:cs="Times New Roman"/>
            <w:color w:val="0000FF"/>
            <w:sz w:val="20"/>
            <w:szCs w:val="20"/>
          </w:rPr>
          <w:t>законе</w:t>
        </w:r>
      </w:hyperlink>
      <w:r w:rsidRPr="00780BE1">
        <w:rPr>
          <w:rFonts w:ascii="Times New Roman" w:hAnsi="Times New Roman" w:cs="Times New Roman"/>
          <w:sz w:val="20"/>
          <w:szCs w:val="20"/>
        </w:rPr>
        <w:t xml:space="preserve"> "О государственном кадастре недвижимости", из государственного кадастра недвижимости.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Аннулирование адреса существующего объекта адресации без одновременного присвоения этому объекту адресации нового адреса не допускается.</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производятся.</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При предоставлении муниципальной услуги Отдел осуществляет взаимодействие (по мере необходимости) со структурными подразделениями Администрации, уполномоченными исполнительными органами государственной власти, федеральными органами исполнительной власти по вопросам, входящим в их компетенцию.</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3.4. Результатом предоставления муниципальной услуги является присвоение, изменение и аннулирование адресов объектам адресации.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bookmarkStart w:id="0" w:name="Par77"/>
      <w:bookmarkEnd w:id="0"/>
      <w:r w:rsidRPr="00780BE1">
        <w:rPr>
          <w:rFonts w:ascii="Times New Roman" w:hAnsi="Times New Roman" w:cs="Times New Roman"/>
          <w:sz w:val="20"/>
          <w:szCs w:val="20"/>
        </w:rPr>
        <w:t>3.5. Для предоставления муниципальной услуги "Присвоение, изменение и аннулирование адресов" необходимы следующие документы:</w:t>
      </w:r>
    </w:p>
    <w:p w:rsidR="00780BE1" w:rsidRPr="00780BE1" w:rsidRDefault="00780BE1" w:rsidP="00E90AF7">
      <w:pPr>
        <w:autoSpaceDE w:val="0"/>
        <w:autoSpaceDN w:val="0"/>
        <w:adjustRightInd w:val="0"/>
        <w:spacing w:after="0" w:line="240" w:lineRule="auto"/>
        <w:jc w:val="both"/>
        <w:rPr>
          <w:rFonts w:ascii="Times New Roman" w:hAnsi="Times New Roman" w:cs="Times New Roman"/>
          <w:sz w:val="20"/>
          <w:szCs w:val="20"/>
        </w:rPr>
      </w:pPr>
      <w:r w:rsidRPr="00780BE1">
        <w:rPr>
          <w:rFonts w:ascii="Times New Roman" w:hAnsi="Times New Roman" w:cs="Times New Roman"/>
          <w:sz w:val="20"/>
          <w:szCs w:val="20"/>
        </w:rPr>
        <w:t>-</w:t>
      </w:r>
      <w:hyperlink w:anchor="Par333" w:history="1">
        <w:r w:rsidRPr="00780BE1">
          <w:rPr>
            <w:rFonts w:ascii="Times New Roman" w:hAnsi="Times New Roman" w:cs="Times New Roman"/>
            <w:color w:val="0000FF"/>
            <w:sz w:val="20"/>
            <w:szCs w:val="20"/>
          </w:rPr>
          <w:t>заявление</w:t>
        </w:r>
      </w:hyperlink>
      <w:r w:rsidRPr="00780BE1">
        <w:rPr>
          <w:rFonts w:ascii="Times New Roman" w:hAnsi="Times New Roman" w:cs="Times New Roman"/>
          <w:sz w:val="20"/>
          <w:szCs w:val="20"/>
        </w:rPr>
        <w:t xml:space="preserve"> (согласно форме, установленной Министерством финансов Российской Федерации приложение N 1).</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780BE1" w:rsidRPr="00780BE1" w:rsidRDefault="00780BE1" w:rsidP="00E90AF7">
      <w:pPr>
        <w:autoSpaceDE w:val="0"/>
        <w:autoSpaceDN w:val="0"/>
        <w:adjustRightInd w:val="0"/>
        <w:spacing w:after="0" w:line="240" w:lineRule="auto"/>
        <w:jc w:val="both"/>
        <w:rPr>
          <w:rFonts w:ascii="Times New Roman" w:hAnsi="Times New Roman" w:cs="Times New Roman"/>
          <w:sz w:val="20"/>
          <w:szCs w:val="20"/>
        </w:rPr>
      </w:pPr>
      <w:r w:rsidRPr="00780BE1">
        <w:rPr>
          <w:rFonts w:ascii="Times New Roman" w:hAnsi="Times New Roman" w:cs="Times New Roman"/>
          <w:sz w:val="20"/>
          <w:szCs w:val="20"/>
        </w:rPr>
        <w:t>- паспорт РФ (для физических лиц);</w:t>
      </w:r>
    </w:p>
    <w:p w:rsidR="00780BE1" w:rsidRPr="00780BE1" w:rsidRDefault="00780BE1" w:rsidP="00E90AF7">
      <w:pPr>
        <w:autoSpaceDE w:val="0"/>
        <w:autoSpaceDN w:val="0"/>
        <w:adjustRightInd w:val="0"/>
        <w:spacing w:after="0" w:line="240" w:lineRule="auto"/>
        <w:jc w:val="both"/>
        <w:rPr>
          <w:rFonts w:ascii="Times New Roman" w:hAnsi="Times New Roman" w:cs="Times New Roman"/>
          <w:sz w:val="20"/>
          <w:szCs w:val="20"/>
        </w:rPr>
      </w:pPr>
      <w:r w:rsidRPr="00780BE1">
        <w:rPr>
          <w:rFonts w:ascii="Times New Roman" w:hAnsi="Times New Roman" w:cs="Times New Roman"/>
          <w:sz w:val="20"/>
          <w:szCs w:val="20"/>
        </w:rPr>
        <w:t xml:space="preserve">- выписка из ЕГРЮЛ (для юридических лиц) </w:t>
      </w:r>
      <w:hyperlink w:anchor="Par92" w:history="1">
        <w:r w:rsidRPr="00780BE1">
          <w:rPr>
            <w:rFonts w:ascii="Times New Roman" w:hAnsi="Times New Roman" w:cs="Times New Roman"/>
            <w:color w:val="0000FF"/>
            <w:sz w:val="20"/>
            <w:szCs w:val="20"/>
          </w:rPr>
          <w:t>&lt;*&gt;</w:t>
        </w:r>
      </w:hyperlink>
      <w:r w:rsidRPr="00780BE1">
        <w:rPr>
          <w:rFonts w:ascii="Times New Roman" w:hAnsi="Times New Roman" w:cs="Times New Roman"/>
          <w:sz w:val="20"/>
          <w:szCs w:val="20"/>
        </w:rPr>
        <w:t>;</w:t>
      </w:r>
    </w:p>
    <w:p w:rsidR="00780BE1" w:rsidRPr="00780BE1" w:rsidRDefault="00780BE1" w:rsidP="00E90AF7">
      <w:pPr>
        <w:autoSpaceDE w:val="0"/>
        <w:autoSpaceDN w:val="0"/>
        <w:adjustRightInd w:val="0"/>
        <w:spacing w:after="0" w:line="240" w:lineRule="auto"/>
        <w:jc w:val="both"/>
        <w:rPr>
          <w:rFonts w:ascii="Times New Roman" w:hAnsi="Times New Roman" w:cs="Times New Roman"/>
          <w:sz w:val="20"/>
          <w:szCs w:val="20"/>
        </w:rPr>
      </w:pPr>
      <w:r w:rsidRPr="00780BE1">
        <w:rPr>
          <w:rFonts w:ascii="Times New Roman" w:hAnsi="Times New Roman" w:cs="Times New Roman"/>
          <w:sz w:val="20"/>
          <w:szCs w:val="20"/>
        </w:rPr>
        <w:t xml:space="preserve">- правоустанавливающие и (или) </w:t>
      </w:r>
      <w:proofErr w:type="spellStart"/>
      <w:r w:rsidRPr="00780BE1">
        <w:rPr>
          <w:rFonts w:ascii="Times New Roman" w:hAnsi="Times New Roman" w:cs="Times New Roman"/>
          <w:sz w:val="20"/>
          <w:szCs w:val="20"/>
        </w:rPr>
        <w:t>правоудостоверяющие</w:t>
      </w:r>
      <w:proofErr w:type="spellEnd"/>
      <w:r w:rsidRPr="00780BE1">
        <w:rPr>
          <w:rFonts w:ascii="Times New Roman" w:hAnsi="Times New Roman" w:cs="Times New Roman"/>
          <w:sz w:val="20"/>
          <w:szCs w:val="20"/>
        </w:rPr>
        <w:t xml:space="preserve"> документы на объект (объекты) адресации (подлинники или засвидетельствованные в нотариальном порядке копии) </w:t>
      </w:r>
      <w:hyperlink w:anchor="Par92" w:history="1">
        <w:r w:rsidRPr="00780BE1">
          <w:rPr>
            <w:rFonts w:ascii="Times New Roman" w:hAnsi="Times New Roman" w:cs="Times New Roman"/>
            <w:color w:val="0000FF"/>
            <w:sz w:val="20"/>
            <w:szCs w:val="20"/>
          </w:rPr>
          <w:t>&lt;*&gt;</w:t>
        </w:r>
      </w:hyperlink>
      <w:r w:rsidRPr="00780BE1">
        <w:rPr>
          <w:rFonts w:ascii="Times New Roman" w:hAnsi="Times New Roman" w:cs="Times New Roman"/>
          <w:sz w:val="20"/>
          <w:szCs w:val="20"/>
        </w:rPr>
        <w:t>;</w:t>
      </w:r>
    </w:p>
    <w:p w:rsidR="00780BE1" w:rsidRPr="00780BE1" w:rsidRDefault="00780BE1" w:rsidP="00E90AF7">
      <w:pPr>
        <w:autoSpaceDE w:val="0"/>
        <w:autoSpaceDN w:val="0"/>
        <w:adjustRightInd w:val="0"/>
        <w:spacing w:after="0" w:line="240" w:lineRule="auto"/>
        <w:jc w:val="both"/>
        <w:rPr>
          <w:rFonts w:ascii="Times New Roman" w:hAnsi="Times New Roman" w:cs="Times New Roman"/>
          <w:sz w:val="20"/>
          <w:szCs w:val="20"/>
        </w:rPr>
      </w:pPr>
      <w:r w:rsidRPr="00780BE1">
        <w:rPr>
          <w:rFonts w:ascii="Times New Roman" w:hAnsi="Times New Roman" w:cs="Times New Roman"/>
          <w:sz w:val="20"/>
          <w:szCs w:val="20"/>
        </w:rPr>
        <w:t xml:space="preserve">- </w:t>
      </w:r>
      <w:r w:rsidR="00E90AF7">
        <w:rPr>
          <w:rFonts w:ascii="Times New Roman" w:hAnsi="Times New Roman" w:cs="Times New Roman"/>
          <w:sz w:val="20"/>
          <w:szCs w:val="20"/>
        </w:rPr>
        <w:t>выписка из ЕГРН</w:t>
      </w:r>
      <w:r w:rsidRPr="00780BE1">
        <w:rPr>
          <w:rFonts w:ascii="Times New Roman" w:hAnsi="Times New Roman" w:cs="Times New Roman"/>
          <w:sz w:val="20"/>
          <w:szCs w:val="20"/>
        </w:rPr>
        <w:t xml:space="preserve">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объектов адресации) </w:t>
      </w:r>
      <w:hyperlink w:anchor="Par92" w:history="1">
        <w:r w:rsidRPr="00780BE1">
          <w:rPr>
            <w:rFonts w:ascii="Times New Roman" w:hAnsi="Times New Roman" w:cs="Times New Roman"/>
            <w:color w:val="0000FF"/>
            <w:sz w:val="20"/>
            <w:szCs w:val="20"/>
          </w:rPr>
          <w:t>&lt;*&gt;</w:t>
        </w:r>
      </w:hyperlink>
      <w:r w:rsidRPr="00780BE1">
        <w:rPr>
          <w:rFonts w:ascii="Times New Roman" w:hAnsi="Times New Roman" w:cs="Times New Roman"/>
          <w:sz w:val="20"/>
          <w:szCs w:val="20"/>
        </w:rPr>
        <w:t>;</w:t>
      </w:r>
    </w:p>
    <w:p w:rsidR="00780BE1" w:rsidRPr="00780BE1" w:rsidRDefault="00780BE1" w:rsidP="00E90AF7">
      <w:pPr>
        <w:autoSpaceDE w:val="0"/>
        <w:autoSpaceDN w:val="0"/>
        <w:adjustRightInd w:val="0"/>
        <w:spacing w:after="0" w:line="240" w:lineRule="auto"/>
        <w:jc w:val="both"/>
        <w:rPr>
          <w:rFonts w:ascii="Times New Roman" w:hAnsi="Times New Roman" w:cs="Times New Roman"/>
          <w:sz w:val="20"/>
          <w:szCs w:val="20"/>
        </w:rPr>
      </w:pPr>
      <w:r w:rsidRPr="00780BE1">
        <w:rPr>
          <w:rFonts w:ascii="Times New Roman" w:hAnsi="Times New Roman" w:cs="Times New Roman"/>
          <w:sz w:val="20"/>
          <w:szCs w:val="20"/>
        </w:rPr>
        <w:t xml:space="preserve">- </w:t>
      </w:r>
      <w:r w:rsidR="00E90AF7">
        <w:rPr>
          <w:rFonts w:ascii="Times New Roman" w:hAnsi="Times New Roman" w:cs="Times New Roman"/>
          <w:sz w:val="20"/>
          <w:szCs w:val="20"/>
        </w:rPr>
        <w:t>выписка из ЕГРН</w:t>
      </w:r>
      <w:r w:rsidRPr="00780BE1">
        <w:rPr>
          <w:rFonts w:ascii="Times New Roman" w:hAnsi="Times New Roman" w:cs="Times New Roman"/>
          <w:sz w:val="20"/>
          <w:szCs w:val="20"/>
        </w:rPr>
        <w:t xml:space="preserve"> объекта адресации (в случае присвоения адреса объекту адресации, поставленному на кадастровый учет) </w:t>
      </w:r>
      <w:hyperlink w:anchor="Par92" w:history="1">
        <w:r w:rsidRPr="00780BE1">
          <w:rPr>
            <w:rFonts w:ascii="Times New Roman" w:hAnsi="Times New Roman" w:cs="Times New Roman"/>
            <w:color w:val="0000FF"/>
            <w:sz w:val="20"/>
            <w:szCs w:val="20"/>
          </w:rPr>
          <w:t>&lt;*&gt;</w:t>
        </w:r>
      </w:hyperlink>
      <w:r w:rsidRPr="00780BE1">
        <w:rPr>
          <w:rFonts w:ascii="Times New Roman" w:hAnsi="Times New Roman" w:cs="Times New Roman"/>
          <w:sz w:val="20"/>
          <w:szCs w:val="20"/>
        </w:rPr>
        <w:t>;</w:t>
      </w:r>
    </w:p>
    <w:p w:rsidR="00780BE1" w:rsidRPr="00780BE1" w:rsidRDefault="00780BE1" w:rsidP="00E90AF7">
      <w:pPr>
        <w:autoSpaceDE w:val="0"/>
        <w:autoSpaceDN w:val="0"/>
        <w:adjustRightInd w:val="0"/>
        <w:spacing w:after="0" w:line="240" w:lineRule="auto"/>
        <w:jc w:val="both"/>
        <w:rPr>
          <w:rFonts w:ascii="Times New Roman" w:hAnsi="Times New Roman" w:cs="Times New Roman"/>
          <w:sz w:val="20"/>
          <w:szCs w:val="20"/>
        </w:rPr>
      </w:pPr>
      <w:r w:rsidRPr="00780BE1">
        <w:rPr>
          <w:rFonts w:ascii="Times New Roman" w:hAnsi="Times New Roman" w:cs="Times New Roman"/>
          <w:sz w:val="20"/>
          <w:szCs w:val="20"/>
        </w:rPr>
        <w:t xml:space="preserve">-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 </w:t>
      </w:r>
      <w:hyperlink w:anchor="Par92" w:history="1">
        <w:r w:rsidRPr="00780BE1">
          <w:rPr>
            <w:rFonts w:ascii="Times New Roman" w:hAnsi="Times New Roman" w:cs="Times New Roman"/>
            <w:color w:val="0000FF"/>
            <w:sz w:val="20"/>
            <w:szCs w:val="20"/>
          </w:rPr>
          <w:t>&lt;*&gt;</w:t>
        </w:r>
      </w:hyperlink>
      <w:r w:rsidRPr="00780BE1">
        <w:rPr>
          <w:rFonts w:ascii="Times New Roman" w:hAnsi="Times New Roman" w:cs="Times New Roman"/>
          <w:sz w:val="20"/>
          <w:szCs w:val="20"/>
        </w:rPr>
        <w:t>;</w:t>
      </w:r>
    </w:p>
    <w:p w:rsidR="00780BE1" w:rsidRPr="00780BE1" w:rsidRDefault="00780BE1" w:rsidP="00E90AF7">
      <w:pPr>
        <w:autoSpaceDE w:val="0"/>
        <w:autoSpaceDN w:val="0"/>
        <w:adjustRightInd w:val="0"/>
        <w:spacing w:after="0" w:line="240" w:lineRule="auto"/>
        <w:jc w:val="both"/>
        <w:rPr>
          <w:rFonts w:ascii="Times New Roman" w:hAnsi="Times New Roman" w:cs="Times New Roman"/>
          <w:sz w:val="20"/>
          <w:szCs w:val="20"/>
        </w:rPr>
      </w:pPr>
      <w:r w:rsidRPr="00780BE1">
        <w:rPr>
          <w:rFonts w:ascii="Times New Roman" w:hAnsi="Times New Roman" w:cs="Times New Roman"/>
          <w:sz w:val="20"/>
          <w:szCs w:val="20"/>
        </w:rPr>
        <w:t xml:space="preserve">- схема расположения объекта адресации на кадастровом плане или кадастровой карте соответствующей территории (в случае присвоения адреса земельному участку) </w:t>
      </w:r>
      <w:hyperlink w:anchor="Par92" w:history="1">
        <w:r w:rsidRPr="00780BE1">
          <w:rPr>
            <w:rFonts w:ascii="Times New Roman" w:hAnsi="Times New Roman" w:cs="Times New Roman"/>
            <w:color w:val="0000FF"/>
            <w:sz w:val="20"/>
            <w:szCs w:val="20"/>
          </w:rPr>
          <w:t>&lt;*&gt;</w:t>
        </w:r>
      </w:hyperlink>
      <w:r w:rsidRPr="00780BE1">
        <w:rPr>
          <w:rFonts w:ascii="Times New Roman" w:hAnsi="Times New Roman" w:cs="Times New Roman"/>
          <w:sz w:val="20"/>
          <w:szCs w:val="20"/>
        </w:rPr>
        <w:t>;</w:t>
      </w:r>
    </w:p>
    <w:p w:rsidR="00780BE1" w:rsidRPr="00780BE1" w:rsidRDefault="00E90AF7" w:rsidP="00E90AF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780BE1" w:rsidRPr="00780BE1">
        <w:rPr>
          <w:rFonts w:ascii="Times New Roman" w:hAnsi="Times New Roman" w:cs="Times New Roman"/>
          <w:sz w:val="20"/>
          <w:szCs w:val="20"/>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r>
        <w:rPr>
          <w:rFonts w:ascii="Times New Roman" w:hAnsi="Times New Roman" w:cs="Times New Roman"/>
          <w:sz w:val="20"/>
          <w:szCs w:val="20"/>
        </w:rPr>
        <w:t xml:space="preserve"> </w:t>
      </w:r>
      <w:hyperlink w:anchor="Par92" w:history="1">
        <w:r w:rsidR="00780BE1" w:rsidRPr="00780BE1">
          <w:rPr>
            <w:rFonts w:ascii="Times New Roman" w:hAnsi="Times New Roman" w:cs="Times New Roman"/>
            <w:color w:val="0000FF"/>
            <w:sz w:val="20"/>
            <w:szCs w:val="20"/>
          </w:rPr>
          <w:t>&lt;*&gt;</w:t>
        </w:r>
      </w:hyperlink>
      <w:r w:rsidR="00780BE1" w:rsidRPr="00780BE1">
        <w:rPr>
          <w:rFonts w:ascii="Times New Roman" w:hAnsi="Times New Roman" w:cs="Times New Roman"/>
          <w:sz w:val="20"/>
          <w:szCs w:val="20"/>
        </w:rPr>
        <w:t>;</w:t>
      </w:r>
    </w:p>
    <w:p w:rsidR="00780BE1" w:rsidRPr="00780BE1" w:rsidRDefault="00780BE1" w:rsidP="00E90AF7">
      <w:pPr>
        <w:autoSpaceDE w:val="0"/>
        <w:autoSpaceDN w:val="0"/>
        <w:adjustRightInd w:val="0"/>
        <w:spacing w:after="0" w:line="240" w:lineRule="auto"/>
        <w:jc w:val="both"/>
        <w:rPr>
          <w:rFonts w:ascii="Times New Roman" w:hAnsi="Times New Roman" w:cs="Times New Roman"/>
          <w:sz w:val="20"/>
          <w:szCs w:val="20"/>
        </w:rPr>
      </w:pPr>
      <w:r w:rsidRPr="00780BE1">
        <w:rPr>
          <w:rFonts w:ascii="Times New Roman" w:hAnsi="Times New Roman" w:cs="Times New Roman"/>
          <w:sz w:val="20"/>
          <w:szCs w:val="20"/>
        </w:rPr>
        <w:t xml:space="preserve">-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w:t>
      </w:r>
      <w:hyperlink w:anchor="Par92" w:history="1">
        <w:r w:rsidRPr="00780BE1">
          <w:rPr>
            <w:rFonts w:ascii="Times New Roman" w:hAnsi="Times New Roman" w:cs="Times New Roman"/>
            <w:color w:val="0000FF"/>
            <w:sz w:val="20"/>
            <w:szCs w:val="20"/>
          </w:rPr>
          <w:t>&lt;*&gt;</w:t>
        </w:r>
      </w:hyperlink>
      <w:r w:rsidRPr="00780BE1">
        <w:rPr>
          <w:rFonts w:ascii="Times New Roman" w:hAnsi="Times New Roman" w:cs="Times New Roman"/>
          <w:sz w:val="20"/>
          <w:szCs w:val="20"/>
        </w:rPr>
        <w:t>;</w:t>
      </w:r>
    </w:p>
    <w:p w:rsidR="00780BE1" w:rsidRPr="00780BE1" w:rsidRDefault="00780BE1" w:rsidP="00E90AF7">
      <w:pPr>
        <w:autoSpaceDE w:val="0"/>
        <w:autoSpaceDN w:val="0"/>
        <w:adjustRightInd w:val="0"/>
        <w:spacing w:after="0" w:line="240" w:lineRule="auto"/>
        <w:jc w:val="both"/>
        <w:rPr>
          <w:rFonts w:ascii="Times New Roman" w:hAnsi="Times New Roman" w:cs="Times New Roman"/>
          <w:sz w:val="20"/>
          <w:szCs w:val="20"/>
        </w:rPr>
      </w:pPr>
      <w:r w:rsidRPr="00780BE1">
        <w:rPr>
          <w:rFonts w:ascii="Times New Roman" w:hAnsi="Times New Roman" w:cs="Times New Roman"/>
          <w:sz w:val="20"/>
          <w:szCs w:val="20"/>
        </w:rPr>
        <w:t xml:space="preserve">- </w:t>
      </w:r>
      <w:r w:rsidR="00E90AF7">
        <w:rPr>
          <w:rFonts w:ascii="Times New Roman" w:hAnsi="Times New Roman" w:cs="Times New Roman"/>
          <w:sz w:val="20"/>
          <w:szCs w:val="20"/>
        </w:rPr>
        <w:t>выписка из ЕГРН</w:t>
      </w:r>
      <w:r w:rsidRPr="00780BE1">
        <w:rPr>
          <w:rFonts w:ascii="Times New Roman" w:hAnsi="Times New Roman" w:cs="Times New Roman"/>
          <w:sz w:val="20"/>
          <w:szCs w:val="20"/>
        </w:rPr>
        <w:t xml:space="preserve"> об объекте недвижимости, который снят с учета (в случае аннулирования адреса объекта адресации на основании прекращения существования объекта адресации) </w:t>
      </w:r>
      <w:hyperlink w:anchor="Par92" w:history="1">
        <w:r w:rsidRPr="00780BE1">
          <w:rPr>
            <w:rFonts w:ascii="Times New Roman" w:hAnsi="Times New Roman" w:cs="Times New Roman"/>
            <w:color w:val="0000FF"/>
            <w:sz w:val="20"/>
            <w:szCs w:val="20"/>
          </w:rPr>
          <w:t>&lt;*&gt;</w:t>
        </w:r>
      </w:hyperlink>
      <w:r w:rsidRPr="00780BE1">
        <w:rPr>
          <w:rFonts w:ascii="Times New Roman" w:hAnsi="Times New Roman" w:cs="Times New Roman"/>
          <w:sz w:val="20"/>
          <w:szCs w:val="20"/>
        </w:rPr>
        <w:t>;</w:t>
      </w:r>
    </w:p>
    <w:p w:rsidR="00780BE1" w:rsidRPr="00780BE1" w:rsidRDefault="00780BE1" w:rsidP="00E90AF7">
      <w:pPr>
        <w:autoSpaceDE w:val="0"/>
        <w:autoSpaceDN w:val="0"/>
        <w:adjustRightInd w:val="0"/>
        <w:spacing w:after="0" w:line="240" w:lineRule="auto"/>
        <w:jc w:val="both"/>
        <w:rPr>
          <w:rFonts w:ascii="Times New Roman" w:hAnsi="Times New Roman" w:cs="Times New Roman"/>
          <w:sz w:val="20"/>
          <w:szCs w:val="20"/>
        </w:rPr>
      </w:pPr>
      <w:r w:rsidRPr="00780BE1">
        <w:rPr>
          <w:rFonts w:ascii="Times New Roman" w:hAnsi="Times New Roman" w:cs="Times New Roman"/>
          <w:sz w:val="20"/>
          <w:szCs w:val="20"/>
        </w:rPr>
        <w:t xml:space="preserve">-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на основании отказа в осуществлении кадастрового учета объекта адресации) </w:t>
      </w:r>
      <w:hyperlink w:anchor="Par92" w:history="1">
        <w:r w:rsidRPr="00780BE1">
          <w:rPr>
            <w:rFonts w:ascii="Times New Roman" w:hAnsi="Times New Roman" w:cs="Times New Roman"/>
            <w:color w:val="0000FF"/>
            <w:sz w:val="20"/>
            <w:szCs w:val="20"/>
          </w:rPr>
          <w:t>&lt;*&gt;</w:t>
        </w:r>
      </w:hyperlink>
      <w:r w:rsidRPr="00780BE1">
        <w:rPr>
          <w:rFonts w:ascii="Times New Roman" w:hAnsi="Times New Roman" w:cs="Times New Roman"/>
          <w:sz w:val="20"/>
          <w:szCs w:val="20"/>
        </w:rPr>
        <w:t>.</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r w:rsidRPr="00780BE1">
        <w:rPr>
          <w:rFonts w:ascii="Times New Roman" w:hAnsi="Times New Roman" w:cs="Times New Roman"/>
          <w:sz w:val="20"/>
          <w:szCs w:val="20"/>
        </w:rPr>
        <w:t>--------------------------------</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sz w:val="20"/>
          <w:szCs w:val="20"/>
        </w:rPr>
      </w:pPr>
      <w:bookmarkStart w:id="1" w:name="Par92"/>
      <w:bookmarkEnd w:id="1"/>
      <w:r w:rsidRPr="00780BE1">
        <w:rPr>
          <w:rFonts w:ascii="Times New Roman" w:hAnsi="Times New Roman" w:cs="Times New Roman"/>
          <w:sz w:val="20"/>
          <w:szCs w:val="20"/>
        </w:rPr>
        <w:t>&lt;*&gt; - Документы, подлежащие представлению в рамках межведомственного информационного взаимодействия. Заявитель вправе представить их по собственной инициативе.</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3.6. Требование к заявлению.</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Заявление должно содержать сведения:</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наименование органа местного самоуправления, в который направляется письменное заявление;</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roofErr w:type="gramStart"/>
      <w:r w:rsidRPr="00780BE1">
        <w:rPr>
          <w:rFonts w:ascii="Times New Roman" w:hAnsi="Times New Roman" w:cs="Times New Roman"/>
          <w:color w:val="000000" w:themeColor="text1"/>
          <w:sz w:val="20"/>
          <w:szCs w:val="20"/>
        </w:rPr>
        <w:t xml:space="preserve">- для физических лиц - фамилию, имя, отчество, реквизиты документа, удостоверяющего личность, место жительства, для представителя физического лица - фамилию, имя, отчество представителя, реквизиты доверенности, которая прилагается к заявлению; для юридических лиц - наименование, организационно-правовую форму, адрес места нахождения, фамилию, имя, отчество лица, уполномоченного представлять интересы юридического лица, с </w:t>
      </w:r>
      <w:r w:rsidRPr="00780BE1">
        <w:rPr>
          <w:rFonts w:ascii="Times New Roman" w:hAnsi="Times New Roman" w:cs="Times New Roman"/>
          <w:color w:val="000000" w:themeColor="text1"/>
          <w:sz w:val="20"/>
          <w:szCs w:val="20"/>
        </w:rPr>
        <w:lastRenderedPageBreak/>
        <w:t>указанием реквизитов документа, удостоверяющего эти полномочия и прилагаемого к заявлению.</w:t>
      </w:r>
      <w:proofErr w:type="gramEnd"/>
      <w:r w:rsidRPr="00780BE1">
        <w:rPr>
          <w:rFonts w:ascii="Times New Roman" w:hAnsi="Times New Roman" w:cs="Times New Roman"/>
          <w:color w:val="000000" w:themeColor="text1"/>
          <w:sz w:val="20"/>
          <w:szCs w:val="20"/>
        </w:rPr>
        <w:t xml:space="preserve"> В заявлении указывается контактный телефон заявителя.</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Заявление не должно содержать подчисток, приписок, исправленных слов, наличие которых не позволяет однозначно истолковать его содержание. </w:t>
      </w:r>
      <w:hyperlink w:anchor="Par333" w:history="1">
        <w:r w:rsidRPr="00780BE1">
          <w:rPr>
            <w:rFonts w:ascii="Times New Roman" w:hAnsi="Times New Roman" w:cs="Times New Roman"/>
            <w:color w:val="000000" w:themeColor="text1"/>
            <w:sz w:val="20"/>
            <w:szCs w:val="20"/>
          </w:rPr>
          <w:t>Заявление</w:t>
        </w:r>
      </w:hyperlink>
      <w:r w:rsidRPr="00780BE1">
        <w:rPr>
          <w:rFonts w:ascii="Times New Roman" w:hAnsi="Times New Roman" w:cs="Times New Roman"/>
          <w:color w:val="000000" w:themeColor="text1"/>
          <w:sz w:val="20"/>
          <w:szCs w:val="20"/>
        </w:rPr>
        <w:t xml:space="preserve"> подается в письменном виде по предложенной форме (приложение N 1). Заявление может быть заполнено рукописным или машинописным способами, распечатано посредством электронных печатающих устройств. Заявление о присвоении, изменении и аннулировании адреса объекту недвижимости подается заявителем в одном экземпляре.</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3.7. Требование к документам.</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Предоставлению в равной мере подлежат подлинники или засвидетельствованные в нотариальном порядке копии документов.</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Документы, указанные в </w:t>
      </w:r>
      <w:hyperlink w:anchor="Par77" w:history="1">
        <w:r w:rsidRPr="00780BE1">
          <w:rPr>
            <w:rFonts w:ascii="Times New Roman" w:hAnsi="Times New Roman" w:cs="Times New Roman"/>
            <w:color w:val="000000" w:themeColor="text1"/>
            <w:sz w:val="20"/>
            <w:szCs w:val="20"/>
          </w:rPr>
          <w:t>подпункте 3.5 п. 3 раздела I</w:t>
        </w:r>
      </w:hyperlink>
      <w:r w:rsidRPr="00780BE1">
        <w:rPr>
          <w:rFonts w:ascii="Times New Roman" w:hAnsi="Times New Roman" w:cs="Times New Roman"/>
          <w:color w:val="000000" w:themeColor="text1"/>
          <w:sz w:val="20"/>
          <w:szCs w:val="20"/>
        </w:rPr>
        <w:t xml:space="preserve"> настоящего Регламента, должны отвечать следующим требованиям:</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документы в установленных законодательством случаях должны быть скреплены печатями (при их наличии), имеют надлежащие подписи сторон или определенных законодательством должностных лиц;</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тексты документов должны быть написаны разборчиво, наименования юридических лиц, адреса их мест нахождения, должности, фамилии, имена, отчества физических лиц, адреса их мест жительства указаны полностью, без сокращений, в документах не должно быть подчисток, приписок, зачеркнутых слов и иных не оговоренных исправлений;</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документы не должны быть исполнены карандашом;</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документы не должны иметь серьезных повреждений, наличие которых не позволяет однозначно истолковать их содержание.</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3.8. Документы (1 экземпляр), указанные в </w:t>
      </w:r>
      <w:hyperlink w:anchor="Par77" w:history="1">
        <w:r w:rsidRPr="00780BE1">
          <w:rPr>
            <w:rFonts w:ascii="Times New Roman" w:hAnsi="Times New Roman" w:cs="Times New Roman"/>
            <w:color w:val="000000" w:themeColor="text1"/>
            <w:sz w:val="20"/>
            <w:szCs w:val="20"/>
          </w:rPr>
          <w:t>подпункте 3.5 п. 3 раздела I</w:t>
        </w:r>
      </w:hyperlink>
      <w:r w:rsidRPr="00780BE1">
        <w:rPr>
          <w:rFonts w:ascii="Times New Roman" w:hAnsi="Times New Roman" w:cs="Times New Roman"/>
          <w:color w:val="000000" w:themeColor="text1"/>
          <w:sz w:val="20"/>
          <w:szCs w:val="20"/>
        </w:rPr>
        <w:t xml:space="preserve"> настоящего Регламента, представляются в соответствии со </w:t>
      </w:r>
      <w:hyperlink r:id="rId27" w:history="1">
        <w:r w:rsidRPr="00780BE1">
          <w:rPr>
            <w:rFonts w:ascii="Times New Roman" w:hAnsi="Times New Roman" w:cs="Times New Roman"/>
            <w:color w:val="000000" w:themeColor="text1"/>
            <w:sz w:val="20"/>
            <w:szCs w:val="20"/>
          </w:rPr>
          <w:t>статьей 7</w:t>
        </w:r>
      </w:hyperlink>
      <w:r w:rsidRPr="00780BE1">
        <w:rPr>
          <w:rFonts w:ascii="Times New Roman" w:hAnsi="Times New Roman" w:cs="Times New Roman"/>
          <w:color w:val="000000" w:themeColor="text1"/>
          <w:sz w:val="20"/>
          <w:szCs w:val="20"/>
        </w:rPr>
        <w:t xml:space="preserve"> Федерального закона от 27.07.2010 N 210-ФЗ "Об организации предоставления государственных и муниципальных услуг".</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jc w:val="center"/>
        <w:outlineLvl w:val="2"/>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4. Порядок, размер и основания взимания </w:t>
      </w:r>
      <w:proofErr w:type="gramStart"/>
      <w:r w:rsidRPr="00780BE1">
        <w:rPr>
          <w:rFonts w:ascii="Times New Roman" w:hAnsi="Times New Roman" w:cs="Times New Roman"/>
          <w:color w:val="000000" w:themeColor="text1"/>
          <w:sz w:val="20"/>
          <w:szCs w:val="20"/>
        </w:rPr>
        <w:t>государственной</w:t>
      </w:r>
      <w:proofErr w:type="gramEnd"/>
    </w:p>
    <w:p w:rsidR="00780BE1" w:rsidRPr="00780BE1" w:rsidRDefault="00780BE1" w:rsidP="00780BE1">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пошлины или иной платы, взимаемой за предоставление</w:t>
      </w:r>
    </w:p>
    <w:p w:rsidR="00780BE1" w:rsidRPr="00780BE1" w:rsidRDefault="00780BE1" w:rsidP="00E90AF7">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муниципальной услуги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4.1. Муниципальная услуга предоставляется бесплатно.</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E90AF7">
      <w:pPr>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Раздел II. СТАНДАРТ ПРЕДОСТАВЛЕНИЯ МУНИЦИПАЛЬНОЙ УСЛУГИ</w:t>
      </w:r>
    </w:p>
    <w:p w:rsidR="00DC6028" w:rsidRDefault="00DC6028" w:rsidP="00DC6028">
      <w:pPr>
        <w:autoSpaceDE w:val="0"/>
        <w:autoSpaceDN w:val="0"/>
        <w:adjustRightInd w:val="0"/>
        <w:spacing w:after="0" w:line="240" w:lineRule="auto"/>
        <w:jc w:val="center"/>
        <w:outlineLvl w:val="2"/>
        <w:rPr>
          <w:rFonts w:ascii="Times New Roman" w:hAnsi="Times New Roman" w:cs="Times New Roman"/>
          <w:color w:val="000000" w:themeColor="text1"/>
          <w:sz w:val="20"/>
          <w:szCs w:val="20"/>
        </w:rPr>
      </w:pPr>
    </w:p>
    <w:p w:rsidR="00780BE1" w:rsidRPr="00780BE1" w:rsidRDefault="00780BE1" w:rsidP="00DC6028">
      <w:pPr>
        <w:autoSpaceDE w:val="0"/>
        <w:autoSpaceDN w:val="0"/>
        <w:adjustRightInd w:val="0"/>
        <w:spacing w:after="0" w:line="240" w:lineRule="auto"/>
        <w:jc w:val="center"/>
        <w:outlineLvl w:val="2"/>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1. Порядок информирования о предоставлении муниципальной</w:t>
      </w:r>
      <w:r w:rsidR="00DC6028">
        <w:rPr>
          <w:rFonts w:ascii="Times New Roman" w:hAnsi="Times New Roman" w:cs="Times New Roman"/>
          <w:color w:val="000000" w:themeColor="text1"/>
          <w:sz w:val="20"/>
          <w:szCs w:val="20"/>
        </w:rPr>
        <w:t xml:space="preserve"> </w:t>
      </w:r>
      <w:r w:rsidRPr="00780BE1">
        <w:rPr>
          <w:rFonts w:ascii="Times New Roman" w:hAnsi="Times New Roman" w:cs="Times New Roman"/>
          <w:color w:val="000000" w:themeColor="text1"/>
          <w:sz w:val="20"/>
          <w:szCs w:val="20"/>
        </w:rPr>
        <w:t>услуги</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1.1. Информация о предоставлении муниципальной услуги является открытой и общедоступной, предоставляется бесплатно. Основными требованиями к информированию о предоставлении муниципальной услуги являются:</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достоверность и полнота информирования;</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четкость в изложении информации;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удобство и доступность получения информации.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1.2. Сведения о местонахождении, графике работы.</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roofErr w:type="gramStart"/>
      <w:r w:rsidRPr="00780BE1">
        <w:rPr>
          <w:rFonts w:ascii="Times New Roman" w:hAnsi="Times New Roman" w:cs="Times New Roman"/>
          <w:color w:val="000000" w:themeColor="text1"/>
          <w:sz w:val="20"/>
          <w:szCs w:val="20"/>
        </w:rPr>
        <w:t>Почтовый адрес Администрации: 2490</w:t>
      </w:r>
      <w:r>
        <w:rPr>
          <w:rFonts w:ascii="Times New Roman" w:hAnsi="Times New Roman" w:cs="Times New Roman"/>
          <w:color w:val="000000" w:themeColor="text1"/>
          <w:sz w:val="20"/>
          <w:szCs w:val="20"/>
        </w:rPr>
        <w:t>96</w:t>
      </w:r>
      <w:r w:rsidRPr="00780BE1">
        <w:rPr>
          <w:rFonts w:ascii="Times New Roman" w:hAnsi="Times New Roman" w:cs="Times New Roman"/>
          <w:color w:val="000000" w:themeColor="text1"/>
          <w:sz w:val="20"/>
          <w:szCs w:val="20"/>
        </w:rPr>
        <w:t xml:space="preserve">, Калужская область, </w:t>
      </w:r>
      <w:r>
        <w:rPr>
          <w:rFonts w:ascii="Times New Roman" w:hAnsi="Times New Roman" w:cs="Times New Roman"/>
          <w:color w:val="000000" w:themeColor="text1"/>
          <w:sz w:val="20"/>
          <w:szCs w:val="20"/>
        </w:rPr>
        <w:t>Малоярославецкий район</w:t>
      </w:r>
      <w:r w:rsidRPr="00780BE1">
        <w:rPr>
          <w:rFonts w:ascii="Times New Roman" w:hAnsi="Times New Roman" w:cs="Times New Roman"/>
          <w:color w:val="000000" w:themeColor="text1"/>
          <w:sz w:val="20"/>
          <w:szCs w:val="20"/>
        </w:rPr>
        <w:t xml:space="preserve">, г. </w:t>
      </w:r>
      <w:r>
        <w:rPr>
          <w:rFonts w:ascii="Times New Roman" w:hAnsi="Times New Roman" w:cs="Times New Roman"/>
          <w:color w:val="000000" w:themeColor="text1"/>
          <w:sz w:val="20"/>
          <w:szCs w:val="20"/>
        </w:rPr>
        <w:t>Малоярославец</w:t>
      </w:r>
      <w:r w:rsidRPr="00780BE1">
        <w:rPr>
          <w:rFonts w:ascii="Times New Roman" w:hAnsi="Times New Roman" w:cs="Times New Roman"/>
          <w:color w:val="000000" w:themeColor="text1"/>
          <w:sz w:val="20"/>
          <w:szCs w:val="20"/>
        </w:rPr>
        <w:t xml:space="preserve">, ул. </w:t>
      </w:r>
      <w:r>
        <w:rPr>
          <w:rFonts w:ascii="Times New Roman" w:hAnsi="Times New Roman" w:cs="Times New Roman"/>
          <w:color w:val="000000" w:themeColor="text1"/>
          <w:sz w:val="20"/>
          <w:szCs w:val="20"/>
        </w:rPr>
        <w:t>Калужская, д. 7</w:t>
      </w:r>
      <w:r w:rsidRPr="00780BE1">
        <w:rPr>
          <w:rFonts w:ascii="Times New Roman" w:hAnsi="Times New Roman" w:cs="Times New Roman"/>
          <w:color w:val="000000" w:themeColor="text1"/>
          <w:sz w:val="20"/>
          <w:szCs w:val="20"/>
        </w:rPr>
        <w:t>.</w:t>
      </w:r>
      <w:proofErr w:type="gramEnd"/>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Телефон Администрации: (48431)3</w:t>
      </w:r>
      <w:r w:rsidRPr="00780BE1">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1</w:t>
      </w:r>
      <w:r w:rsidRPr="00780BE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25, телефон Отдела: (48431</w:t>
      </w:r>
      <w:r w:rsidRPr="00780BE1">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2-19-43</w:t>
      </w:r>
      <w:r w:rsidRPr="00780BE1">
        <w:rPr>
          <w:rFonts w:ascii="Times New Roman" w:hAnsi="Times New Roman" w:cs="Times New Roman"/>
          <w:color w:val="000000" w:themeColor="text1"/>
          <w:sz w:val="20"/>
          <w:szCs w:val="20"/>
        </w:rPr>
        <w:t>.</w:t>
      </w:r>
    </w:p>
    <w:p w:rsidR="00780BE1" w:rsidRDefault="00780BE1" w:rsidP="00780BE1">
      <w:pPr>
        <w:autoSpaceDE w:val="0"/>
        <w:autoSpaceDN w:val="0"/>
        <w:adjustRightInd w:val="0"/>
        <w:spacing w:after="0" w:line="240" w:lineRule="auto"/>
        <w:ind w:firstLine="540"/>
        <w:jc w:val="both"/>
        <w:rPr>
          <w:sz w:val="26"/>
          <w:szCs w:val="26"/>
        </w:rPr>
      </w:pPr>
      <w:r w:rsidRPr="00780BE1">
        <w:rPr>
          <w:rFonts w:ascii="Times New Roman" w:hAnsi="Times New Roman" w:cs="Times New Roman"/>
          <w:color w:val="000000" w:themeColor="text1"/>
          <w:sz w:val="20"/>
          <w:szCs w:val="20"/>
        </w:rPr>
        <w:t>E-</w:t>
      </w:r>
      <w:proofErr w:type="spellStart"/>
      <w:r w:rsidRPr="00780BE1">
        <w:rPr>
          <w:rFonts w:ascii="Times New Roman" w:hAnsi="Times New Roman" w:cs="Times New Roman"/>
          <w:color w:val="000000" w:themeColor="text1"/>
          <w:sz w:val="20"/>
          <w:szCs w:val="20"/>
        </w:rPr>
        <w:t>mail</w:t>
      </w:r>
      <w:proofErr w:type="spellEnd"/>
      <w:r w:rsidRPr="00780BE1">
        <w:rPr>
          <w:rFonts w:ascii="Times New Roman" w:hAnsi="Times New Roman" w:cs="Times New Roman"/>
          <w:color w:val="000000" w:themeColor="text1"/>
          <w:sz w:val="20"/>
          <w:szCs w:val="20"/>
        </w:rPr>
        <w:t xml:space="preserve">: </w:t>
      </w:r>
      <w:r w:rsidRPr="00780BE1">
        <w:rPr>
          <w:rFonts w:ascii="Times New Roman" w:hAnsi="Times New Roman" w:cs="Times New Roman"/>
          <w:sz w:val="20"/>
          <w:szCs w:val="20"/>
        </w:rPr>
        <w:t>http://www.admmaloyaroslavec.ru/,</w:t>
      </w:r>
      <w:r w:rsidRPr="00403B62">
        <w:rPr>
          <w:sz w:val="26"/>
          <w:szCs w:val="26"/>
        </w:rPr>
        <w:t xml:space="preserve"> </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График работы Администрации:</w:t>
      </w:r>
    </w:p>
    <w:p w:rsidR="00780BE1" w:rsidRPr="00780BE1" w:rsidRDefault="00780BE1" w:rsidP="00E90AF7">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понедельни</w:t>
      </w:r>
      <w:r w:rsidR="0077354C">
        <w:rPr>
          <w:rFonts w:ascii="Times New Roman" w:hAnsi="Times New Roman" w:cs="Times New Roman"/>
          <w:color w:val="000000" w:themeColor="text1"/>
          <w:sz w:val="20"/>
          <w:szCs w:val="20"/>
        </w:rPr>
        <w:t>к, вторник, среда, четверг - с 8</w:t>
      </w:r>
      <w:r w:rsidRPr="00780BE1">
        <w:rPr>
          <w:rFonts w:ascii="Times New Roman" w:hAnsi="Times New Roman" w:cs="Times New Roman"/>
          <w:color w:val="000000" w:themeColor="text1"/>
          <w:sz w:val="20"/>
          <w:szCs w:val="20"/>
        </w:rPr>
        <w:t>.00 до 1</w:t>
      </w:r>
      <w:r w:rsidR="0077354C">
        <w:rPr>
          <w:rFonts w:ascii="Times New Roman" w:hAnsi="Times New Roman" w:cs="Times New Roman"/>
          <w:color w:val="000000" w:themeColor="text1"/>
          <w:sz w:val="20"/>
          <w:szCs w:val="20"/>
        </w:rPr>
        <w:t>7.15., пятница - с 8.00 до 16</w:t>
      </w:r>
      <w:r w:rsidRPr="00780BE1">
        <w:rPr>
          <w:rFonts w:ascii="Times New Roman" w:hAnsi="Times New Roman" w:cs="Times New Roman"/>
          <w:color w:val="000000" w:themeColor="text1"/>
          <w:sz w:val="20"/>
          <w:szCs w:val="20"/>
        </w:rPr>
        <w:t>.00;суббота, воскресенье - выходные дни;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обеденный перерыв - с 13.00 до 14.00.</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График приема Отдела:</w:t>
      </w:r>
    </w:p>
    <w:p w:rsidR="0077354C" w:rsidRDefault="0077354C"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четверг - с 8</w:t>
      </w:r>
      <w:r w:rsidR="00780BE1" w:rsidRPr="00780BE1">
        <w:rPr>
          <w:rFonts w:ascii="Times New Roman" w:hAnsi="Times New Roman" w:cs="Times New Roman"/>
          <w:color w:val="000000" w:themeColor="text1"/>
          <w:sz w:val="20"/>
          <w:szCs w:val="20"/>
        </w:rPr>
        <w:t xml:space="preserve">.00 по </w:t>
      </w:r>
      <w:r>
        <w:rPr>
          <w:rFonts w:ascii="Times New Roman" w:hAnsi="Times New Roman" w:cs="Times New Roman"/>
          <w:color w:val="000000" w:themeColor="text1"/>
          <w:sz w:val="20"/>
          <w:szCs w:val="20"/>
        </w:rPr>
        <w:t>17.15</w:t>
      </w:r>
    </w:p>
    <w:p w:rsidR="00780BE1" w:rsidRPr="00780BE1" w:rsidRDefault="0077354C" w:rsidP="0077354C">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обед  с </w:t>
      </w:r>
      <w:r w:rsidR="00780BE1" w:rsidRPr="00780BE1">
        <w:rPr>
          <w:rFonts w:ascii="Times New Roman" w:hAnsi="Times New Roman" w:cs="Times New Roman"/>
          <w:color w:val="000000" w:themeColor="text1"/>
          <w:sz w:val="20"/>
          <w:szCs w:val="20"/>
        </w:rPr>
        <w:t>13.00</w:t>
      </w:r>
      <w:r>
        <w:rPr>
          <w:rFonts w:ascii="Times New Roman" w:hAnsi="Times New Roman" w:cs="Times New Roman"/>
          <w:color w:val="000000" w:themeColor="text1"/>
          <w:sz w:val="20"/>
          <w:szCs w:val="20"/>
        </w:rPr>
        <w:t xml:space="preserve"> по14-00</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1.3. Консультации по вопросам исполнения муниципальной услуги "Присвоение, изменение и аннулиров</w:t>
      </w:r>
      <w:r w:rsidR="0077354C">
        <w:rPr>
          <w:rFonts w:ascii="Times New Roman" w:hAnsi="Times New Roman" w:cs="Times New Roman"/>
          <w:color w:val="000000" w:themeColor="text1"/>
          <w:sz w:val="20"/>
          <w:szCs w:val="20"/>
        </w:rPr>
        <w:t>ание адресов" можно получить в О</w:t>
      </w:r>
      <w:r w:rsidRPr="00780BE1">
        <w:rPr>
          <w:rFonts w:ascii="Times New Roman" w:hAnsi="Times New Roman" w:cs="Times New Roman"/>
          <w:color w:val="000000" w:themeColor="text1"/>
          <w:sz w:val="20"/>
          <w:szCs w:val="20"/>
        </w:rPr>
        <w:t>тделе в приемные дни согласно графику работы при личном обращении физического или юридичес</w:t>
      </w:r>
      <w:r w:rsidR="0077354C">
        <w:rPr>
          <w:rFonts w:ascii="Times New Roman" w:hAnsi="Times New Roman" w:cs="Times New Roman"/>
          <w:color w:val="000000" w:themeColor="text1"/>
          <w:sz w:val="20"/>
          <w:szCs w:val="20"/>
        </w:rPr>
        <w:t>кого лица или по телефону (48431)2-19</w:t>
      </w:r>
      <w:r w:rsidRPr="00780BE1">
        <w:rPr>
          <w:rFonts w:ascii="Times New Roman" w:hAnsi="Times New Roman" w:cs="Times New Roman"/>
          <w:color w:val="000000" w:themeColor="text1"/>
          <w:sz w:val="20"/>
          <w:szCs w:val="20"/>
        </w:rPr>
        <w:t>-</w:t>
      </w:r>
      <w:r w:rsidR="0077354C">
        <w:rPr>
          <w:rFonts w:ascii="Times New Roman" w:hAnsi="Times New Roman" w:cs="Times New Roman"/>
          <w:color w:val="000000" w:themeColor="text1"/>
          <w:sz w:val="20"/>
          <w:szCs w:val="20"/>
        </w:rPr>
        <w:t>43</w:t>
      </w:r>
      <w:r w:rsidRPr="00780BE1">
        <w:rPr>
          <w:rFonts w:ascii="Times New Roman" w:hAnsi="Times New Roman" w:cs="Times New Roman"/>
          <w:color w:val="000000" w:themeColor="text1"/>
          <w:sz w:val="20"/>
          <w:szCs w:val="20"/>
        </w:rPr>
        <w:t>.</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1.4. Информирование заинтересованных лиц о предоставлении муниципальной услуги осуществляется в виде индивидуального и публичного информирования в устной и письменной форме.</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1.5. Индивидуальное информирование по предоставлению муниципальной услуги в устной форме осуществляется специалистом Отдела лично или по телефону. При информировании по телефону специалист Отдела, сняв трубку, должен назвать наименование своего Отдела, фамилию, имя, отчество и занимаемую должность.</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должен быть сообщен телефонный номер, по которому можно получить необходимую информацию.</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lastRenderedPageBreak/>
        <w:t>Специалист Отдела, осуществляющий прием и консультирование (по телефону или лично), должен корректно и внимательно относиться к Заявителю.</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1.6. Индивидуальное информирование по процедуре предоставления муниципальной услуги в письменной форме осуществляется путем выдачи ответа почтовой связью или посредством электронной почты (может дублироваться по факсу в зависимости от способа доставки ответа, указанного в письменном обращении заинтересованного лица) с указанием должности лица, подписавшего ответ, а также фамилии и номера телефона непосредственного исполнителя.</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1.7. Публичное информирование о предоставлении муниципальной услуги "Присвоение, изменение и аннулирование адресов" осуществляется размещением полной версии административного регламента на официальном сайте Администрации и на информационном стенде Администрации.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На информационном стенде размещается следующая информация:</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основные извлечения текста Регламента с приложениями;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процедура предоставления в текстовом виде и виде блок-схем;</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почтовый адрес;</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контактные телефоны, график работы, фамилия, имя, отчество и должность специалиста, осуществляющего прием и консультирование;</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режим работы;</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перечни документов, необходимых для предоставления муниципальной услуги и требования, предъявляемые к этим документам;</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формы документов и образцы оформления документов, необходимых для предоставления муниципальной услуги, и требования к ним.</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jc w:val="center"/>
        <w:outlineLvl w:val="2"/>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2. Сроки предоставления муниципальной услуги</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bookmarkStart w:id="2" w:name="Par152"/>
      <w:bookmarkEnd w:id="2"/>
      <w:r w:rsidRPr="00780BE1">
        <w:rPr>
          <w:rFonts w:ascii="Times New Roman" w:hAnsi="Times New Roman" w:cs="Times New Roman"/>
          <w:color w:val="000000" w:themeColor="text1"/>
          <w:sz w:val="20"/>
          <w:szCs w:val="20"/>
        </w:rPr>
        <w:t xml:space="preserve">2.1. Сроки подготовки документов по присвоению (изменению) адресов объектам недвижимости не должны превышать </w:t>
      </w:r>
      <w:r w:rsidR="0077354C">
        <w:rPr>
          <w:rFonts w:ascii="Times New Roman" w:hAnsi="Times New Roman" w:cs="Times New Roman"/>
          <w:color w:val="000000" w:themeColor="text1"/>
          <w:sz w:val="20"/>
          <w:szCs w:val="20"/>
        </w:rPr>
        <w:t>30</w:t>
      </w:r>
      <w:r w:rsidRPr="00780BE1">
        <w:rPr>
          <w:rFonts w:ascii="Times New Roman" w:hAnsi="Times New Roman" w:cs="Times New Roman"/>
          <w:color w:val="000000" w:themeColor="text1"/>
          <w:sz w:val="20"/>
          <w:szCs w:val="20"/>
        </w:rPr>
        <w:t xml:space="preserve"> </w:t>
      </w:r>
      <w:r w:rsidR="00FE712F">
        <w:rPr>
          <w:rFonts w:ascii="Times New Roman" w:hAnsi="Times New Roman" w:cs="Times New Roman"/>
          <w:color w:val="000000" w:themeColor="text1"/>
          <w:sz w:val="20"/>
          <w:szCs w:val="20"/>
        </w:rPr>
        <w:t>календарных</w:t>
      </w:r>
      <w:r w:rsidRPr="00780BE1">
        <w:rPr>
          <w:rFonts w:ascii="Times New Roman" w:hAnsi="Times New Roman" w:cs="Times New Roman"/>
          <w:color w:val="000000" w:themeColor="text1"/>
          <w:sz w:val="20"/>
          <w:szCs w:val="20"/>
        </w:rPr>
        <w:t xml:space="preserve"> дней со дня представления заявителем соответствующего </w:t>
      </w:r>
      <w:hyperlink w:anchor="Par333" w:history="1">
        <w:r w:rsidRPr="00780BE1">
          <w:rPr>
            <w:rFonts w:ascii="Times New Roman" w:hAnsi="Times New Roman" w:cs="Times New Roman"/>
            <w:color w:val="000000" w:themeColor="text1"/>
            <w:sz w:val="20"/>
            <w:szCs w:val="20"/>
          </w:rPr>
          <w:t>заявления</w:t>
        </w:r>
      </w:hyperlink>
      <w:r w:rsidRPr="00780BE1">
        <w:rPr>
          <w:rFonts w:ascii="Times New Roman" w:hAnsi="Times New Roman" w:cs="Times New Roman"/>
          <w:color w:val="000000" w:themeColor="text1"/>
          <w:sz w:val="20"/>
          <w:szCs w:val="20"/>
        </w:rPr>
        <w:t xml:space="preserve"> о присвоении, изменении адреса объекту адресации (приложение N 1) и документов, указанных в </w:t>
      </w:r>
      <w:hyperlink w:anchor="Par77" w:history="1">
        <w:r w:rsidRPr="00780BE1">
          <w:rPr>
            <w:rFonts w:ascii="Times New Roman" w:hAnsi="Times New Roman" w:cs="Times New Roman"/>
            <w:color w:val="000000" w:themeColor="text1"/>
            <w:sz w:val="20"/>
            <w:szCs w:val="20"/>
          </w:rPr>
          <w:t>подпункте 3.5 п. 3 раздела I</w:t>
        </w:r>
      </w:hyperlink>
      <w:r w:rsidRPr="00780BE1">
        <w:rPr>
          <w:rFonts w:ascii="Times New Roman" w:hAnsi="Times New Roman" w:cs="Times New Roman"/>
          <w:color w:val="000000" w:themeColor="text1"/>
          <w:sz w:val="20"/>
          <w:szCs w:val="20"/>
        </w:rPr>
        <w:t xml:space="preserve"> настоящего Регламента.</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jc w:val="center"/>
        <w:outlineLvl w:val="2"/>
        <w:rPr>
          <w:rFonts w:ascii="Times New Roman" w:hAnsi="Times New Roman" w:cs="Times New Roman"/>
          <w:color w:val="000000" w:themeColor="text1"/>
          <w:sz w:val="20"/>
          <w:szCs w:val="20"/>
        </w:rPr>
      </w:pPr>
      <w:bookmarkStart w:id="3" w:name="Par154"/>
      <w:bookmarkEnd w:id="3"/>
      <w:r w:rsidRPr="00780BE1">
        <w:rPr>
          <w:rFonts w:ascii="Times New Roman" w:hAnsi="Times New Roman" w:cs="Times New Roman"/>
          <w:color w:val="000000" w:themeColor="text1"/>
          <w:sz w:val="20"/>
          <w:szCs w:val="20"/>
        </w:rPr>
        <w:t>3. Исчерпывающий перечень оснований для отказа в приеме</w:t>
      </w:r>
    </w:p>
    <w:p w:rsidR="00780BE1" w:rsidRPr="00780BE1" w:rsidRDefault="00780BE1" w:rsidP="00780BE1">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документов, необходимых для предоставления муниципальной</w:t>
      </w:r>
      <w:r w:rsidR="00DC6028">
        <w:rPr>
          <w:rFonts w:ascii="Times New Roman" w:hAnsi="Times New Roman" w:cs="Times New Roman"/>
          <w:color w:val="000000" w:themeColor="text1"/>
          <w:sz w:val="20"/>
          <w:szCs w:val="20"/>
        </w:rPr>
        <w:t xml:space="preserve"> </w:t>
      </w:r>
      <w:r w:rsidRPr="00780BE1">
        <w:rPr>
          <w:rFonts w:ascii="Times New Roman" w:hAnsi="Times New Roman" w:cs="Times New Roman"/>
          <w:color w:val="000000" w:themeColor="text1"/>
          <w:sz w:val="20"/>
          <w:szCs w:val="20"/>
        </w:rPr>
        <w:t>услуги</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3.1. Основаниями для отказа в приеме документов, необходимых для предоставления муниципальной услуги, являются:</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 отсутствие требуемых документов, предусмотренных </w:t>
      </w:r>
      <w:hyperlink w:anchor="Par77" w:history="1">
        <w:r w:rsidRPr="00780BE1">
          <w:rPr>
            <w:rFonts w:ascii="Times New Roman" w:hAnsi="Times New Roman" w:cs="Times New Roman"/>
            <w:color w:val="000000" w:themeColor="text1"/>
            <w:sz w:val="20"/>
            <w:szCs w:val="20"/>
          </w:rPr>
          <w:t>подпунктом 3.5 п. 3 раздела I</w:t>
        </w:r>
      </w:hyperlink>
      <w:r w:rsidRPr="00780BE1">
        <w:rPr>
          <w:rFonts w:ascii="Times New Roman" w:hAnsi="Times New Roman" w:cs="Times New Roman"/>
          <w:color w:val="000000" w:themeColor="text1"/>
          <w:sz w:val="20"/>
          <w:szCs w:val="20"/>
        </w:rPr>
        <w:t xml:space="preserve"> настоящего Регламента;</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представление документов не на русском языке (без представления надлежащим образом оформленного перевода), с наличием повреждений, которые не позволяют однозначно истолковывать их содержание;</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в случае</w:t>
      </w:r>
      <w:proofErr w:type="gramStart"/>
      <w:r w:rsidRPr="00780BE1">
        <w:rPr>
          <w:rFonts w:ascii="Times New Roman" w:hAnsi="Times New Roman" w:cs="Times New Roman"/>
          <w:color w:val="000000" w:themeColor="text1"/>
          <w:sz w:val="20"/>
          <w:szCs w:val="20"/>
        </w:rPr>
        <w:t>,</w:t>
      </w:r>
      <w:proofErr w:type="gramEnd"/>
      <w:r w:rsidRPr="00780BE1">
        <w:rPr>
          <w:rFonts w:ascii="Times New Roman" w:hAnsi="Times New Roman" w:cs="Times New Roman"/>
          <w:color w:val="000000" w:themeColor="text1"/>
          <w:sz w:val="20"/>
          <w:szCs w:val="20"/>
        </w:rPr>
        <w:t xml:space="preserve"> если документы содержат исправления, в том числе механические исправления (подчистки) посредством лезвия или корректора.</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jc w:val="center"/>
        <w:outlineLvl w:val="2"/>
        <w:rPr>
          <w:rFonts w:ascii="Times New Roman" w:hAnsi="Times New Roman" w:cs="Times New Roman"/>
          <w:color w:val="000000" w:themeColor="text1"/>
          <w:sz w:val="20"/>
          <w:szCs w:val="20"/>
        </w:rPr>
      </w:pPr>
      <w:bookmarkStart w:id="4" w:name="Par163"/>
      <w:bookmarkEnd w:id="4"/>
      <w:r w:rsidRPr="00780BE1">
        <w:rPr>
          <w:rFonts w:ascii="Times New Roman" w:hAnsi="Times New Roman" w:cs="Times New Roman"/>
          <w:color w:val="000000" w:themeColor="text1"/>
          <w:sz w:val="20"/>
          <w:szCs w:val="20"/>
        </w:rPr>
        <w:t>4. Исчерпывающий перечень оснований для приостановления</w:t>
      </w:r>
    </w:p>
    <w:p w:rsidR="00780BE1" w:rsidRPr="00780BE1" w:rsidRDefault="00780BE1" w:rsidP="00780BE1">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или отказа в предоставлении муниципальной услуги</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4.1. Основаниями для отказа в предоставлении муниципальной услуги являются:</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 отсутствуют случаи и условия для присвоения объекту адресации адреса или аннулирования его адреса, указанные в </w:t>
      </w:r>
      <w:hyperlink r:id="rId28" w:history="1">
        <w:r w:rsidRPr="00780BE1">
          <w:rPr>
            <w:rFonts w:ascii="Times New Roman" w:hAnsi="Times New Roman" w:cs="Times New Roman"/>
            <w:color w:val="000000" w:themeColor="text1"/>
            <w:sz w:val="20"/>
            <w:szCs w:val="20"/>
          </w:rPr>
          <w:t>пунктах 5</w:t>
        </w:r>
      </w:hyperlink>
      <w:r w:rsidRPr="00780BE1">
        <w:rPr>
          <w:rFonts w:ascii="Times New Roman" w:hAnsi="Times New Roman" w:cs="Times New Roman"/>
          <w:color w:val="000000" w:themeColor="text1"/>
          <w:sz w:val="20"/>
          <w:szCs w:val="20"/>
        </w:rPr>
        <w:t xml:space="preserve">, </w:t>
      </w:r>
      <w:hyperlink r:id="rId29" w:history="1">
        <w:r w:rsidRPr="00780BE1">
          <w:rPr>
            <w:rFonts w:ascii="Times New Roman" w:hAnsi="Times New Roman" w:cs="Times New Roman"/>
            <w:color w:val="000000" w:themeColor="text1"/>
            <w:sz w:val="20"/>
            <w:szCs w:val="20"/>
          </w:rPr>
          <w:t>8</w:t>
        </w:r>
      </w:hyperlink>
      <w:r w:rsidRPr="00780BE1">
        <w:rPr>
          <w:rFonts w:ascii="Times New Roman" w:hAnsi="Times New Roman" w:cs="Times New Roman"/>
          <w:color w:val="000000" w:themeColor="text1"/>
          <w:sz w:val="20"/>
          <w:szCs w:val="20"/>
        </w:rPr>
        <w:t xml:space="preserve"> - </w:t>
      </w:r>
      <w:hyperlink r:id="rId30" w:history="1">
        <w:r w:rsidRPr="00780BE1">
          <w:rPr>
            <w:rFonts w:ascii="Times New Roman" w:hAnsi="Times New Roman" w:cs="Times New Roman"/>
            <w:color w:val="000000" w:themeColor="text1"/>
            <w:sz w:val="20"/>
            <w:szCs w:val="20"/>
          </w:rPr>
          <w:t>11</w:t>
        </w:r>
      </w:hyperlink>
      <w:r w:rsidRPr="00780BE1">
        <w:rPr>
          <w:rFonts w:ascii="Times New Roman" w:hAnsi="Times New Roman" w:cs="Times New Roman"/>
          <w:color w:val="000000" w:themeColor="text1"/>
          <w:sz w:val="20"/>
          <w:szCs w:val="20"/>
        </w:rPr>
        <w:t xml:space="preserve"> и </w:t>
      </w:r>
      <w:hyperlink r:id="rId31" w:history="1">
        <w:r w:rsidRPr="00780BE1">
          <w:rPr>
            <w:rFonts w:ascii="Times New Roman" w:hAnsi="Times New Roman" w:cs="Times New Roman"/>
            <w:color w:val="000000" w:themeColor="text1"/>
            <w:sz w:val="20"/>
            <w:szCs w:val="20"/>
          </w:rPr>
          <w:t>14</w:t>
        </w:r>
      </w:hyperlink>
      <w:r w:rsidRPr="00780BE1">
        <w:rPr>
          <w:rFonts w:ascii="Times New Roman" w:hAnsi="Times New Roman" w:cs="Times New Roman"/>
          <w:color w:val="000000" w:themeColor="text1"/>
          <w:sz w:val="20"/>
          <w:szCs w:val="20"/>
        </w:rPr>
        <w:t xml:space="preserve"> - </w:t>
      </w:r>
      <w:hyperlink r:id="rId32" w:history="1">
        <w:r w:rsidRPr="00780BE1">
          <w:rPr>
            <w:rFonts w:ascii="Times New Roman" w:hAnsi="Times New Roman" w:cs="Times New Roman"/>
            <w:color w:val="000000" w:themeColor="text1"/>
            <w:sz w:val="20"/>
            <w:szCs w:val="20"/>
          </w:rPr>
          <w:t>18</w:t>
        </w:r>
      </w:hyperlink>
      <w:r w:rsidRPr="00780BE1">
        <w:rPr>
          <w:rFonts w:ascii="Times New Roman" w:hAnsi="Times New Roman" w:cs="Times New Roman"/>
          <w:color w:val="000000" w:themeColor="text1"/>
          <w:sz w:val="20"/>
          <w:szCs w:val="20"/>
        </w:rPr>
        <w:t xml:space="preserve"> Правил присвоения, изменения и аннулирования адресов, утвержденных постановлением Правительства Российской Федерации от 19.11.2014 N 1221;</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с заявлением обратилось ненадлежащее лицо;</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 ответ на межведомственный запрос свидетельствует об отсутствии документа и (или) информации, </w:t>
      </w:r>
      <w:proofErr w:type="gramStart"/>
      <w:r w:rsidRPr="00780BE1">
        <w:rPr>
          <w:rFonts w:ascii="Times New Roman" w:hAnsi="Times New Roman" w:cs="Times New Roman"/>
          <w:color w:val="000000" w:themeColor="text1"/>
          <w:sz w:val="20"/>
          <w:szCs w:val="20"/>
        </w:rPr>
        <w:t>необходимых</w:t>
      </w:r>
      <w:proofErr w:type="gramEnd"/>
      <w:r w:rsidRPr="00780BE1">
        <w:rPr>
          <w:rFonts w:ascii="Times New Roman" w:hAnsi="Times New Roman" w:cs="Times New Roman"/>
          <w:color w:val="000000" w:themeColor="text1"/>
          <w:sz w:val="20"/>
          <w:szCs w:val="20"/>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документы, обязанность по представлению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Перечень оснований для отказа в предоставлении муниципальной услуги является исчерпывающим.</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4.2. Отказ в исполнении муниципальной услуги "Присвоение, изменение и аннулирование адресов" не препятствует повторному обращению заявителя (представителя заявителя) с заявлением с приложением полного комплекта документов, установленного настоящим Административным регламентом, оформленного в соответствии с требованиями действующего законодательства Российской Федерации.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4.3. Отказ в исполнение муниципальной услуги может быть обжалован заявителем в судебном порядке.</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4.4. </w:t>
      </w:r>
      <w:hyperlink w:anchor="Par803" w:history="1">
        <w:r w:rsidRPr="00780BE1">
          <w:rPr>
            <w:rFonts w:ascii="Times New Roman" w:hAnsi="Times New Roman" w:cs="Times New Roman"/>
            <w:color w:val="000000" w:themeColor="text1"/>
            <w:sz w:val="20"/>
            <w:szCs w:val="20"/>
          </w:rPr>
          <w:t>Решение</w:t>
        </w:r>
      </w:hyperlink>
      <w:r w:rsidRPr="00780BE1">
        <w:rPr>
          <w:rFonts w:ascii="Times New Roman" w:hAnsi="Times New Roman" w:cs="Times New Roman"/>
          <w:color w:val="000000" w:themeColor="text1"/>
          <w:sz w:val="20"/>
          <w:szCs w:val="20"/>
        </w:rPr>
        <w:t xml:space="preserve"> об отказе (приложение N 2 к настоящему Административному регламенту) в предоставлении муниципальной услуги подписывается уполномоченным должностным лицом Администрации и с указанием причин </w:t>
      </w:r>
      <w:r w:rsidRPr="00780BE1">
        <w:rPr>
          <w:rFonts w:ascii="Times New Roman" w:hAnsi="Times New Roman" w:cs="Times New Roman"/>
          <w:color w:val="000000" w:themeColor="text1"/>
          <w:sz w:val="20"/>
          <w:szCs w:val="20"/>
        </w:rPr>
        <w:lastRenderedPageBreak/>
        <w:t xml:space="preserve">отказа выдается заявителю лично либо направляется по почте не позднее следующего рабочего дня </w:t>
      </w:r>
      <w:proofErr w:type="gramStart"/>
      <w:r w:rsidRPr="00780BE1">
        <w:rPr>
          <w:rFonts w:ascii="Times New Roman" w:hAnsi="Times New Roman" w:cs="Times New Roman"/>
          <w:color w:val="000000" w:themeColor="text1"/>
          <w:sz w:val="20"/>
          <w:szCs w:val="20"/>
        </w:rPr>
        <w:t>с даты принятия</w:t>
      </w:r>
      <w:proofErr w:type="gramEnd"/>
      <w:r w:rsidRPr="00780BE1">
        <w:rPr>
          <w:rFonts w:ascii="Times New Roman" w:hAnsi="Times New Roman" w:cs="Times New Roman"/>
          <w:color w:val="000000" w:themeColor="text1"/>
          <w:sz w:val="20"/>
          <w:szCs w:val="20"/>
        </w:rPr>
        <w:t xml:space="preserve"> решения об отказе в предоставлении муниципальной услуги.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4.5. Заявитель вправе отказаться от предоставления муниципальной услуги на основании личного письменного заявления.</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В случае письменного отказа от предоставления муниципальной услуги заявитель вправе обратиться вновь с заявлением о ее предоставлении и необходимыми документами.</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jc w:val="center"/>
        <w:outlineLvl w:val="2"/>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5. Требования к местам предоставления муниципальной услуги</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5.1. Помещения, предназначенные для предоставления муниципальной услуги, должны быть оборудованы в соответствии с требованиями санитарно-эпидемиологических правил и нормативов, соблюдением необходимых мер безопасности.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5.2. Места, предназначенные для ознакомления с информационными материалами, оборудуются стендами, столами для оформления документов и стульями.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5.3. На территории, прилегающей к зданию Администрации, которая предоставляет муниципальную услугу, оборудуются места для парковки автотранспортных средств. Доступ заявителей к парковочным местам является бесплатным.</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5.4. Центральный вход в здание должен быть оборудован вывеской с полным наименованием Администрации.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5.5. Места для заполнения документов оборудуются стульями, столами (стойками) и обеспечиваются образцами заполнения документов, бланками заявлений и канцелярскими принадлежностями.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5.6. Места ожидания должны соответствовать комфортным условиям для Заявителей и оптимальным условиям работы специалистов.</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5.7. Места ожидания могут быть оборудованы стульями. Количество мест ожидания должно быть не менее трех.</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5.8. Рабочие места специалистов, принимающих и рассматривающих заявления и документы, должны быть оборудованы персональными компьютерами с возможностью доступа к необходимым информационным базам данных, печатающим и сканирующим устройствами.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5.9. Админ</w:t>
      </w:r>
      <w:r w:rsidR="0077354C">
        <w:rPr>
          <w:rFonts w:ascii="Times New Roman" w:hAnsi="Times New Roman" w:cs="Times New Roman"/>
          <w:color w:val="000000" w:themeColor="text1"/>
          <w:sz w:val="20"/>
          <w:szCs w:val="20"/>
        </w:rPr>
        <w:t>истрация обеспечивает инвалидам</w:t>
      </w:r>
      <w:r w:rsidRPr="00780BE1">
        <w:rPr>
          <w:rFonts w:ascii="Times New Roman" w:hAnsi="Times New Roman" w:cs="Times New Roman"/>
          <w:color w:val="000000" w:themeColor="text1"/>
          <w:sz w:val="20"/>
          <w:szCs w:val="20"/>
        </w:rPr>
        <w:t xml:space="preserve"> условия для беспрепятственного доступа к зданию Администрации, помещениям Администрации, местам предоставления муниципальных услуг, а также для беспрепятственного пользования транспортом, средствами связи и информации</w:t>
      </w:r>
      <w:r w:rsidR="0077354C">
        <w:rPr>
          <w:rFonts w:ascii="Times New Roman" w:hAnsi="Times New Roman" w:cs="Times New Roman"/>
          <w:color w:val="000000" w:themeColor="text1"/>
          <w:sz w:val="20"/>
          <w:szCs w:val="20"/>
        </w:rPr>
        <w:t>.</w:t>
      </w:r>
    </w:p>
    <w:p w:rsidR="0077354C" w:rsidRDefault="0077354C" w:rsidP="00780BE1">
      <w:pPr>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Раздел III. АДМИНИСТРАТИВНЫЕ ПРОЦЕДУРЫ</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jc w:val="center"/>
        <w:outlineLvl w:val="2"/>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1. Состав, последовательность и сроки выполнения</w:t>
      </w:r>
    </w:p>
    <w:p w:rsidR="00780BE1" w:rsidRPr="00780BE1" w:rsidRDefault="00780BE1" w:rsidP="00780BE1">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административных процедур при предоставлении муниципальной</w:t>
      </w:r>
      <w:r w:rsidR="00DC6028">
        <w:rPr>
          <w:rFonts w:ascii="Times New Roman" w:hAnsi="Times New Roman" w:cs="Times New Roman"/>
          <w:color w:val="000000" w:themeColor="text1"/>
          <w:sz w:val="20"/>
          <w:szCs w:val="20"/>
        </w:rPr>
        <w:t xml:space="preserve"> </w:t>
      </w:r>
      <w:r w:rsidRPr="00780BE1">
        <w:rPr>
          <w:rFonts w:ascii="Times New Roman" w:hAnsi="Times New Roman" w:cs="Times New Roman"/>
          <w:color w:val="000000" w:themeColor="text1"/>
          <w:sz w:val="20"/>
          <w:szCs w:val="20"/>
        </w:rPr>
        <w:t>услуги</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1.1. Исполнение муниципальной услуги "Присвоение, изменение и аннулирование адресов" включает в себя следующие административные процедуры согласно </w:t>
      </w:r>
      <w:hyperlink w:anchor="Par857" w:history="1">
        <w:r w:rsidRPr="00780BE1">
          <w:rPr>
            <w:rFonts w:ascii="Times New Roman" w:hAnsi="Times New Roman" w:cs="Times New Roman"/>
            <w:color w:val="000000" w:themeColor="text1"/>
            <w:sz w:val="20"/>
            <w:szCs w:val="20"/>
          </w:rPr>
          <w:t>блок-схеме</w:t>
        </w:r>
      </w:hyperlink>
      <w:r w:rsidRPr="00780BE1">
        <w:rPr>
          <w:rFonts w:ascii="Times New Roman" w:hAnsi="Times New Roman" w:cs="Times New Roman"/>
          <w:color w:val="000000" w:themeColor="text1"/>
          <w:sz w:val="20"/>
          <w:szCs w:val="20"/>
        </w:rPr>
        <w:t>, приведенной в приложении N 3:</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прием, предварительное рассмотрение документов и регистрация заявления о присвоении, изменении и аннулировании адресов объектам адресации и прилагаемых к нему документов;</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рассмотрение заявления о присвоении, изменении и аннулировании адреса объекту адресации и прилагаемых к нему документов;</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подготовка и выдача постановления о присвоении, изменении и аннулировании адреса объекту адресации или решения об отказе в присвоении объекту адресации адреса или аннулировании его адреса.</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jc w:val="center"/>
        <w:outlineLvl w:val="2"/>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2. Прием и регистрация заявления и документов, необходимых</w:t>
      </w:r>
    </w:p>
    <w:p w:rsidR="00780BE1" w:rsidRPr="00780BE1" w:rsidRDefault="00780BE1" w:rsidP="00780BE1">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для предоставления муниципальной услуги</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2.1. </w:t>
      </w:r>
      <w:proofErr w:type="gramStart"/>
      <w:r w:rsidRPr="00780BE1">
        <w:rPr>
          <w:rFonts w:ascii="Times New Roman" w:hAnsi="Times New Roman" w:cs="Times New Roman"/>
          <w:color w:val="000000" w:themeColor="text1"/>
          <w:sz w:val="20"/>
          <w:szCs w:val="20"/>
        </w:rPr>
        <w:t xml:space="preserve">Основанием для начала административной процедуры является обращение заявителя непосредственно в Администрацию </w:t>
      </w:r>
      <w:r w:rsidR="009F612F">
        <w:rPr>
          <w:rFonts w:ascii="Times New Roman" w:hAnsi="Times New Roman" w:cs="Times New Roman"/>
          <w:color w:val="000000" w:themeColor="text1"/>
          <w:sz w:val="20"/>
          <w:szCs w:val="20"/>
        </w:rPr>
        <w:t>МО ГП «Город Малоярославец»</w:t>
      </w:r>
      <w:r w:rsidRPr="00780BE1">
        <w:rPr>
          <w:rFonts w:ascii="Times New Roman" w:hAnsi="Times New Roman" w:cs="Times New Roman"/>
          <w:color w:val="000000" w:themeColor="text1"/>
          <w:sz w:val="20"/>
          <w:szCs w:val="20"/>
        </w:rPr>
        <w:t xml:space="preserve"> с </w:t>
      </w:r>
      <w:hyperlink w:anchor="Par333" w:history="1">
        <w:r w:rsidRPr="00780BE1">
          <w:rPr>
            <w:rFonts w:ascii="Times New Roman" w:hAnsi="Times New Roman" w:cs="Times New Roman"/>
            <w:color w:val="000000" w:themeColor="text1"/>
            <w:sz w:val="20"/>
            <w:szCs w:val="20"/>
          </w:rPr>
          <w:t>заявлением</w:t>
        </w:r>
      </w:hyperlink>
      <w:r w:rsidRPr="00780BE1">
        <w:rPr>
          <w:rFonts w:ascii="Times New Roman" w:hAnsi="Times New Roman" w:cs="Times New Roman"/>
          <w:color w:val="000000" w:themeColor="text1"/>
          <w:sz w:val="20"/>
          <w:szCs w:val="20"/>
        </w:rPr>
        <w:t xml:space="preserve"> о присвоении, изменении и аннулировании адреса объекту адресации по форме, утвержденной Министерством финансов РФ, являющейся приложением N 1 к настоящему Регламенту, с приложением документов, указанных в </w:t>
      </w:r>
      <w:hyperlink w:anchor="Par77" w:history="1">
        <w:r w:rsidRPr="00780BE1">
          <w:rPr>
            <w:rFonts w:ascii="Times New Roman" w:hAnsi="Times New Roman" w:cs="Times New Roman"/>
            <w:color w:val="000000" w:themeColor="text1"/>
            <w:sz w:val="20"/>
            <w:szCs w:val="20"/>
          </w:rPr>
          <w:t>подпункте 3.5 п. 3 раздела I</w:t>
        </w:r>
      </w:hyperlink>
      <w:r w:rsidRPr="00780BE1">
        <w:rPr>
          <w:rFonts w:ascii="Times New Roman" w:hAnsi="Times New Roman" w:cs="Times New Roman"/>
          <w:color w:val="000000" w:themeColor="text1"/>
          <w:sz w:val="20"/>
          <w:szCs w:val="20"/>
        </w:rPr>
        <w:t xml:space="preserve"> настоящего Регламента.</w:t>
      </w:r>
      <w:proofErr w:type="gramEnd"/>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2.2. </w:t>
      </w:r>
      <w:hyperlink w:anchor="Par333" w:history="1">
        <w:r w:rsidRPr="00780BE1">
          <w:rPr>
            <w:rFonts w:ascii="Times New Roman" w:hAnsi="Times New Roman" w:cs="Times New Roman"/>
            <w:color w:val="000000" w:themeColor="text1"/>
            <w:sz w:val="20"/>
            <w:szCs w:val="20"/>
          </w:rPr>
          <w:t>Заявление</w:t>
        </w:r>
      </w:hyperlink>
      <w:r w:rsidRPr="00780BE1">
        <w:rPr>
          <w:rFonts w:ascii="Times New Roman" w:hAnsi="Times New Roman" w:cs="Times New Roman"/>
          <w:color w:val="000000" w:themeColor="text1"/>
          <w:sz w:val="20"/>
          <w:szCs w:val="20"/>
        </w:rPr>
        <w:t xml:space="preserve"> (приложение N 1 к настоящему Регламенту) с приложенными к нему документами предварительно рассматриваются специалистами </w:t>
      </w:r>
      <w:proofErr w:type="gramStart"/>
      <w:r w:rsidRPr="00780BE1">
        <w:rPr>
          <w:rFonts w:ascii="Times New Roman" w:hAnsi="Times New Roman" w:cs="Times New Roman"/>
          <w:color w:val="000000" w:themeColor="text1"/>
          <w:sz w:val="20"/>
          <w:szCs w:val="20"/>
        </w:rPr>
        <w:t>Отдела</w:t>
      </w:r>
      <w:proofErr w:type="gramEnd"/>
      <w:r w:rsidRPr="00780BE1">
        <w:rPr>
          <w:rFonts w:ascii="Times New Roman" w:hAnsi="Times New Roman" w:cs="Times New Roman"/>
          <w:color w:val="000000" w:themeColor="text1"/>
          <w:sz w:val="20"/>
          <w:szCs w:val="20"/>
        </w:rPr>
        <w:t xml:space="preserve"> и передается в отдел </w:t>
      </w:r>
      <w:r w:rsidR="009F612F">
        <w:rPr>
          <w:rFonts w:ascii="Times New Roman" w:hAnsi="Times New Roman" w:cs="Times New Roman"/>
          <w:color w:val="000000" w:themeColor="text1"/>
          <w:sz w:val="20"/>
          <w:szCs w:val="20"/>
        </w:rPr>
        <w:t>административно-аналитической работы</w:t>
      </w:r>
      <w:r w:rsidRPr="00780BE1">
        <w:rPr>
          <w:rFonts w:ascii="Times New Roman" w:hAnsi="Times New Roman" w:cs="Times New Roman"/>
          <w:color w:val="000000" w:themeColor="text1"/>
          <w:sz w:val="20"/>
          <w:szCs w:val="20"/>
        </w:rPr>
        <w:t xml:space="preserve"> Администрации (далее </w:t>
      </w:r>
      <w:r w:rsidR="009F612F">
        <w:rPr>
          <w:rFonts w:ascii="Times New Roman" w:hAnsi="Times New Roman" w:cs="Times New Roman"/>
          <w:color w:val="000000" w:themeColor="text1"/>
          <w:sz w:val="20"/>
          <w:szCs w:val="20"/>
        </w:rPr>
        <w:t>–</w:t>
      </w:r>
      <w:r w:rsidRPr="00780BE1">
        <w:rPr>
          <w:rFonts w:ascii="Times New Roman" w:hAnsi="Times New Roman" w:cs="Times New Roman"/>
          <w:color w:val="000000" w:themeColor="text1"/>
          <w:sz w:val="20"/>
          <w:szCs w:val="20"/>
        </w:rPr>
        <w:t xml:space="preserve"> </w:t>
      </w:r>
      <w:r w:rsidR="009F612F">
        <w:rPr>
          <w:rFonts w:ascii="Times New Roman" w:hAnsi="Times New Roman" w:cs="Times New Roman"/>
          <w:color w:val="000000" w:themeColor="text1"/>
          <w:sz w:val="20"/>
          <w:szCs w:val="20"/>
        </w:rPr>
        <w:t>ОААР</w:t>
      </w:r>
      <w:r w:rsidRPr="00780BE1">
        <w:rPr>
          <w:rFonts w:ascii="Times New Roman" w:hAnsi="Times New Roman" w:cs="Times New Roman"/>
          <w:color w:val="000000" w:themeColor="text1"/>
          <w:sz w:val="20"/>
          <w:szCs w:val="20"/>
        </w:rPr>
        <w:t>) для регистрации входящей корреспонденции.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3.3. Рассмотренное руководством Администрации заявление с резолюцией </w:t>
      </w:r>
      <w:r w:rsidR="009F612F">
        <w:rPr>
          <w:rFonts w:ascii="Times New Roman" w:hAnsi="Times New Roman" w:cs="Times New Roman"/>
          <w:color w:val="000000" w:themeColor="text1"/>
          <w:sz w:val="20"/>
          <w:szCs w:val="20"/>
        </w:rPr>
        <w:t xml:space="preserve">ОААР </w:t>
      </w:r>
      <w:r w:rsidRPr="00780BE1">
        <w:rPr>
          <w:rFonts w:ascii="Times New Roman" w:hAnsi="Times New Roman" w:cs="Times New Roman"/>
          <w:color w:val="000000" w:themeColor="text1"/>
          <w:sz w:val="20"/>
          <w:szCs w:val="20"/>
        </w:rPr>
        <w:t>передает в Отдел. Максимальный срок выполнения действия - 1 рабочий день после резолюции.</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DC6028" w:rsidRDefault="00DC6028" w:rsidP="00780BE1">
      <w:pPr>
        <w:autoSpaceDE w:val="0"/>
        <w:autoSpaceDN w:val="0"/>
        <w:adjustRightInd w:val="0"/>
        <w:spacing w:after="0" w:line="240" w:lineRule="auto"/>
        <w:jc w:val="center"/>
        <w:outlineLvl w:val="2"/>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jc w:val="center"/>
        <w:outlineLvl w:val="2"/>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3. Рассмотрение заявления и принятых документов</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lastRenderedPageBreak/>
        <w:t>3.1. Основанием для начала работы по заявлению по предоставлению муниципальной услуги "Присвоение, изменение и аннулирование адресов" является получение специалистом Отдела, ответственным за производство по заявлению, зарегистрированного и завизированного руководителем Администрации заявления.</w:t>
      </w:r>
    </w:p>
    <w:p w:rsidR="00780BE1" w:rsidRPr="00780BE1" w:rsidRDefault="00780BE1" w:rsidP="009F612F">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3.2. Специалист Отдела, ответственный за производство по заявлению, проверяет комплектность и правильность оформления документов, определяет их соответствие требованиям действующего законодательства, выявляет отсутствие оснований, предусмотренных </w:t>
      </w:r>
      <w:hyperlink w:anchor="Par154" w:history="1">
        <w:r w:rsidRPr="00780BE1">
          <w:rPr>
            <w:rFonts w:ascii="Times New Roman" w:hAnsi="Times New Roman" w:cs="Times New Roman"/>
            <w:color w:val="000000" w:themeColor="text1"/>
            <w:sz w:val="20"/>
            <w:szCs w:val="20"/>
          </w:rPr>
          <w:t>пунктами 3</w:t>
        </w:r>
      </w:hyperlink>
      <w:r w:rsidRPr="00780BE1">
        <w:rPr>
          <w:rFonts w:ascii="Times New Roman" w:hAnsi="Times New Roman" w:cs="Times New Roman"/>
          <w:color w:val="000000" w:themeColor="text1"/>
          <w:sz w:val="20"/>
          <w:szCs w:val="20"/>
        </w:rPr>
        <w:t xml:space="preserve">, </w:t>
      </w:r>
      <w:hyperlink w:anchor="Par163" w:history="1">
        <w:r w:rsidRPr="00780BE1">
          <w:rPr>
            <w:rFonts w:ascii="Times New Roman" w:hAnsi="Times New Roman" w:cs="Times New Roman"/>
            <w:color w:val="000000" w:themeColor="text1"/>
            <w:sz w:val="20"/>
            <w:szCs w:val="20"/>
          </w:rPr>
          <w:t>4 раздела II</w:t>
        </w:r>
      </w:hyperlink>
      <w:r w:rsidRPr="00780BE1">
        <w:rPr>
          <w:rFonts w:ascii="Times New Roman" w:hAnsi="Times New Roman" w:cs="Times New Roman"/>
          <w:color w:val="000000" w:themeColor="text1"/>
          <w:sz w:val="20"/>
          <w:szCs w:val="20"/>
        </w:rPr>
        <w:t xml:space="preserve"> настоящего</w:t>
      </w:r>
      <w:r w:rsidR="009F612F">
        <w:rPr>
          <w:rFonts w:ascii="Times New Roman" w:hAnsi="Times New Roman" w:cs="Times New Roman"/>
          <w:color w:val="000000" w:themeColor="text1"/>
          <w:sz w:val="20"/>
          <w:szCs w:val="20"/>
        </w:rPr>
        <w:t xml:space="preserve"> Регламента, удостоверяясь, что </w:t>
      </w:r>
      <w:r w:rsidRPr="00780BE1">
        <w:rPr>
          <w:rFonts w:ascii="Times New Roman" w:hAnsi="Times New Roman" w:cs="Times New Roman"/>
          <w:color w:val="000000" w:themeColor="text1"/>
          <w:sz w:val="20"/>
          <w:szCs w:val="20"/>
        </w:rPr>
        <w:t xml:space="preserve">оснований, предусмотренных </w:t>
      </w:r>
      <w:hyperlink w:anchor="Par154" w:history="1">
        <w:r w:rsidRPr="00780BE1">
          <w:rPr>
            <w:rFonts w:ascii="Times New Roman" w:hAnsi="Times New Roman" w:cs="Times New Roman"/>
            <w:color w:val="000000" w:themeColor="text1"/>
            <w:sz w:val="20"/>
            <w:szCs w:val="20"/>
          </w:rPr>
          <w:t>пунктами 3</w:t>
        </w:r>
      </w:hyperlink>
      <w:r w:rsidRPr="00780BE1">
        <w:rPr>
          <w:rFonts w:ascii="Times New Roman" w:hAnsi="Times New Roman" w:cs="Times New Roman"/>
          <w:color w:val="000000" w:themeColor="text1"/>
          <w:sz w:val="20"/>
          <w:szCs w:val="20"/>
        </w:rPr>
        <w:t xml:space="preserve">, </w:t>
      </w:r>
      <w:hyperlink w:anchor="Par163" w:history="1">
        <w:r w:rsidRPr="00780BE1">
          <w:rPr>
            <w:rFonts w:ascii="Times New Roman" w:hAnsi="Times New Roman" w:cs="Times New Roman"/>
            <w:color w:val="000000" w:themeColor="text1"/>
            <w:sz w:val="20"/>
            <w:szCs w:val="20"/>
          </w:rPr>
          <w:t>4 раздела II</w:t>
        </w:r>
      </w:hyperlink>
      <w:r w:rsidRPr="00780BE1">
        <w:rPr>
          <w:rFonts w:ascii="Times New Roman" w:hAnsi="Times New Roman" w:cs="Times New Roman"/>
          <w:color w:val="000000" w:themeColor="text1"/>
          <w:sz w:val="20"/>
          <w:szCs w:val="20"/>
        </w:rPr>
        <w:t xml:space="preserve"> настоящего Регламента, удостоверяясь, что:</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 документы представлены в полном объеме в соответствии с действующим законодательством и </w:t>
      </w:r>
      <w:hyperlink w:anchor="Par77" w:history="1">
        <w:r w:rsidRPr="00780BE1">
          <w:rPr>
            <w:rFonts w:ascii="Times New Roman" w:hAnsi="Times New Roman" w:cs="Times New Roman"/>
            <w:color w:val="000000" w:themeColor="text1"/>
            <w:sz w:val="20"/>
            <w:szCs w:val="20"/>
          </w:rPr>
          <w:t>подпунктом 3.5 п. 3 раздела I</w:t>
        </w:r>
      </w:hyperlink>
      <w:r w:rsidRPr="00780BE1">
        <w:rPr>
          <w:rFonts w:ascii="Times New Roman" w:hAnsi="Times New Roman" w:cs="Times New Roman"/>
          <w:color w:val="000000" w:themeColor="text1"/>
          <w:sz w:val="20"/>
          <w:szCs w:val="20"/>
        </w:rPr>
        <w:t xml:space="preserve"> настоящего Регламента;</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тексты документов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написаны полностью, в документах нет подчисток, приписок, зачеркнутых слов и иных неоговоренных исправлений;</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документы не исполнены карандашом;</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документы не имеют серьезных повреждений, наличие которых не позволяет однозначно истолковать их содержание.</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3.3. Максимальный срок выполнения действия - 2 рабочих дня.</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jc w:val="center"/>
        <w:outlineLvl w:val="2"/>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4. Подготовка и выдача документов</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4.1. </w:t>
      </w:r>
      <w:proofErr w:type="gramStart"/>
      <w:r w:rsidRPr="00780BE1">
        <w:rPr>
          <w:rFonts w:ascii="Times New Roman" w:hAnsi="Times New Roman" w:cs="Times New Roman"/>
          <w:color w:val="000000" w:themeColor="text1"/>
          <w:sz w:val="20"/>
          <w:szCs w:val="20"/>
        </w:rPr>
        <w:t xml:space="preserve">По результатам проверки документов, принятых от заявителя, специалист Отдела, ответственный за производство по заявлению, готовит проект постановления о присвоении, изменении или аннулировании адреса объекту адресации или решение об отказе в присвоении объекту адресации адреса или аннулировании его адреса с обязательной ссылкой на нарушения, предусмотренные </w:t>
      </w:r>
      <w:hyperlink w:anchor="Par154" w:history="1">
        <w:r w:rsidRPr="00780BE1">
          <w:rPr>
            <w:rFonts w:ascii="Times New Roman" w:hAnsi="Times New Roman" w:cs="Times New Roman"/>
            <w:color w:val="000000" w:themeColor="text1"/>
            <w:sz w:val="20"/>
            <w:szCs w:val="20"/>
          </w:rPr>
          <w:t>пунктами 3</w:t>
        </w:r>
      </w:hyperlink>
      <w:r w:rsidRPr="00780BE1">
        <w:rPr>
          <w:rFonts w:ascii="Times New Roman" w:hAnsi="Times New Roman" w:cs="Times New Roman"/>
          <w:color w:val="000000" w:themeColor="text1"/>
          <w:sz w:val="20"/>
          <w:szCs w:val="20"/>
        </w:rPr>
        <w:t xml:space="preserve">, </w:t>
      </w:r>
      <w:hyperlink w:anchor="Par163" w:history="1">
        <w:r w:rsidRPr="00780BE1">
          <w:rPr>
            <w:rFonts w:ascii="Times New Roman" w:hAnsi="Times New Roman" w:cs="Times New Roman"/>
            <w:color w:val="000000" w:themeColor="text1"/>
            <w:sz w:val="20"/>
            <w:szCs w:val="20"/>
          </w:rPr>
          <w:t>4 раздела II</w:t>
        </w:r>
      </w:hyperlink>
      <w:r w:rsidRPr="00780BE1">
        <w:rPr>
          <w:rFonts w:ascii="Times New Roman" w:hAnsi="Times New Roman" w:cs="Times New Roman"/>
          <w:color w:val="000000" w:themeColor="text1"/>
          <w:sz w:val="20"/>
          <w:szCs w:val="20"/>
        </w:rPr>
        <w:t xml:space="preserve"> настоящего Регламента.</w:t>
      </w:r>
      <w:proofErr w:type="gramEnd"/>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4.2. Максимальный срок выполнения действий - 5 рабочих дней.</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4.3. Подготовленный проект постановления о присвоении, изменении или аннулировании адреса объекту адресации согласовывается начальником Отдела и направляется на согласование:</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в правовой отдел Администрации (срок выполнения - 3 рабочих дня);</w:t>
      </w:r>
    </w:p>
    <w:p w:rsidR="009F612F" w:rsidRDefault="00780BE1" w:rsidP="009F612F">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заместителю главы Администрации (</w:t>
      </w:r>
      <w:r w:rsidR="009F612F">
        <w:rPr>
          <w:rFonts w:ascii="Times New Roman" w:hAnsi="Times New Roman" w:cs="Times New Roman"/>
          <w:color w:val="000000" w:themeColor="text1"/>
          <w:sz w:val="20"/>
          <w:szCs w:val="20"/>
        </w:rPr>
        <w:t>срок выполнения 1 рабочий день);</w:t>
      </w:r>
      <w:r w:rsidR="009F612F" w:rsidRPr="009F612F">
        <w:rPr>
          <w:rFonts w:ascii="Times New Roman" w:hAnsi="Times New Roman" w:cs="Times New Roman"/>
          <w:color w:val="000000" w:themeColor="text1"/>
          <w:sz w:val="20"/>
          <w:szCs w:val="20"/>
        </w:rPr>
        <w:t xml:space="preserve"> </w:t>
      </w:r>
    </w:p>
    <w:p w:rsidR="009F612F" w:rsidRPr="00780BE1" w:rsidRDefault="009F612F" w:rsidP="009F612F">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 в </w:t>
      </w:r>
      <w:r>
        <w:rPr>
          <w:rFonts w:ascii="Times New Roman" w:hAnsi="Times New Roman" w:cs="Times New Roman"/>
          <w:color w:val="000000" w:themeColor="text1"/>
          <w:sz w:val="20"/>
          <w:szCs w:val="20"/>
        </w:rPr>
        <w:t>ОААР</w:t>
      </w:r>
      <w:r w:rsidRPr="00780BE1">
        <w:rPr>
          <w:rFonts w:ascii="Times New Roman" w:hAnsi="Times New Roman" w:cs="Times New Roman"/>
          <w:color w:val="000000" w:themeColor="text1"/>
          <w:sz w:val="20"/>
          <w:szCs w:val="20"/>
        </w:rPr>
        <w:t xml:space="preserve"> (срок выполнения - 1 рабочий день);</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4.4. </w:t>
      </w:r>
      <w:proofErr w:type="gramStart"/>
      <w:r w:rsidRPr="00780BE1">
        <w:rPr>
          <w:rFonts w:ascii="Times New Roman" w:hAnsi="Times New Roman" w:cs="Times New Roman"/>
          <w:color w:val="000000" w:themeColor="text1"/>
          <w:sz w:val="20"/>
          <w:szCs w:val="20"/>
        </w:rPr>
        <w:t xml:space="preserve">В случае принятия решения об отказе в присвоении, изменении или аннулировании адреса объекту адресации, ответственный за производство по заявлению, готовит </w:t>
      </w:r>
      <w:hyperlink w:anchor="Par803" w:history="1">
        <w:r w:rsidRPr="00780BE1">
          <w:rPr>
            <w:rFonts w:ascii="Times New Roman" w:hAnsi="Times New Roman" w:cs="Times New Roman"/>
            <w:color w:val="000000" w:themeColor="text1"/>
            <w:sz w:val="20"/>
            <w:szCs w:val="20"/>
          </w:rPr>
          <w:t>решение</w:t>
        </w:r>
      </w:hyperlink>
      <w:r w:rsidRPr="00780BE1">
        <w:rPr>
          <w:rFonts w:ascii="Times New Roman" w:hAnsi="Times New Roman" w:cs="Times New Roman"/>
          <w:color w:val="000000" w:themeColor="text1"/>
          <w:sz w:val="20"/>
          <w:szCs w:val="20"/>
        </w:rPr>
        <w:t xml:space="preserve"> об отказе в присвоении объекту адресации адреса или аннулировании его адреса (приложение N 2 к настоящему Регламенту) с обязательной ссылкой на нарушения, предусмотренные </w:t>
      </w:r>
      <w:hyperlink w:anchor="Par154" w:history="1">
        <w:r w:rsidRPr="00780BE1">
          <w:rPr>
            <w:rFonts w:ascii="Times New Roman" w:hAnsi="Times New Roman" w:cs="Times New Roman"/>
            <w:color w:val="000000" w:themeColor="text1"/>
            <w:sz w:val="20"/>
            <w:szCs w:val="20"/>
          </w:rPr>
          <w:t>пунктами 3</w:t>
        </w:r>
      </w:hyperlink>
      <w:r w:rsidRPr="00780BE1">
        <w:rPr>
          <w:rFonts w:ascii="Times New Roman" w:hAnsi="Times New Roman" w:cs="Times New Roman"/>
          <w:color w:val="000000" w:themeColor="text1"/>
          <w:sz w:val="20"/>
          <w:szCs w:val="20"/>
        </w:rPr>
        <w:t xml:space="preserve">, </w:t>
      </w:r>
      <w:hyperlink w:anchor="Par163" w:history="1">
        <w:r w:rsidRPr="00780BE1">
          <w:rPr>
            <w:rFonts w:ascii="Times New Roman" w:hAnsi="Times New Roman" w:cs="Times New Roman"/>
            <w:color w:val="000000" w:themeColor="text1"/>
            <w:sz w:val="20"/>
            <w:szCs w:val="20"/>
          </w:rPr>
          <w:t>4 раздела II</w:t>
        </w:r>
      </w:hyperlink>
      <w:r w:rsidRPr="00780BE1">
        <w:rPr>
          <w:rFonts w:ascii="Times New Roman" w:hAnsi="Times New Roman" w:cs="Times New Roman"/>
          <w:color w:val="000000" w:themeColor="text1"/>
          <w:sz w:val="20"/>
          <w:szCs w:val="20"/>
        </w:rPr>
        <w:t xml:space="preserve"> настоящего Регламента, визирует его, согласовывает с начальником Отдела и направляет на</w:t>
      </w:r>
      <w:proofErr w:type="gramEnd"/>
      <w:r w:rsidRPr="00780BE1">
        <w:rPr>
          <w:rFonts w:ascii="Times New Roman" w:hAnsi="Times New Roman" w:cs="Times New Roman"/>
          <w:color w:val="000000" w:themeColor="text1"/>
          <w:sz w:val="20"/>
          <w:szCs w:val="20"/>
        </w:rPr>
        <w:t xml:space="preserve"> согласование:</w:t>
      </w:r>
    </w:p>
    <w:p w:rsidR="009F612F" w:rsidRPr="00780BE1" w:rsidRDefault="009F612F" w:rsidP="009F612F">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в правовой отдел Администрации (срок выполнения - 3 рабочих дня);</w:t>
      </w:r>
    </w:p>
    <w:p w:rsidR="009F612F" w:rsidRDefault="009F612F" w:rsidP="009F612F">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заместителю главы Администрации (</w:t>
      </w:r>
      <w:r>
        <w:rPr>
          <w:rFonts w:ascii="Times New Roman" w:hAnsi="Times New Roman" w:cs="Times New Roman"/>
          <w:color w:val="000000" w:themeColor="text1"/>
          <w:sz w:val="20"/>
          <w:szCs w:val="20"/>
        </w:rPr>
        <w:t>срок выполнения 1 рабочий день);</w:t>
      </w:r>
      <w:r w:rsidRPr="009F612F">
        <w:rPr>
          <w:rFonts w:ascii="Times New Roman" w:hAnsi="Times New Roman" w:cs="Times New Roman"/>
          <w:color w:val="000000" w:themeColor="text1"/>
          <w:sz w:val="20"/>
          <w:szCs w:val="20"/>
        </w:rPr>
        <w:t xml:space="preserve"> </w:t>
      </w:r>
    </w:p>
    <w:p w:rsidR="009F612F" w:rsidRPr="00780BE1" w:rsidRDefault="009F612F" w:rsidP="009F612F">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 в </w:t>
      </w:r>
      <w:r>
        <w:rPr>
          <w:rFonts w:ascii="Times New Roman" w:hAnsi="Times New Roman" w:cs="Times New Roman"/>
          <w:color w:val="000000" w:themeColor="text1"/>
          <w:sz w:val="20"/>
          <w:szCs w:val="20"/>
        </w:rPr>
        <w:t>ОААР</w:t>
      </w:r>
      <w:r w:rsidRPr="00780BE1">
        <w:rPr>
          <w:rFonts w:ascii="Times New Roman" w:hAnsi="Times New Roman" w:cs="Times New Roman"/>
          <w:color w:val="000000" w:themeColor="text1"/>
          <w:sz w:val="20"/>
          <w:szCs w:val="20"/>
        </w:rPr>
        <w:t xml:space="preserve"> (срок выполнения - 1 рабочий день);</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4.5. Согласованные документы </w:t>
      </w:r>
      <w:r w:rsidR="009F612F">
        <w:rPr>
          <w:rFonts w:ascii="Times New Roman" w:hAnsi="Times New Roman" w:cs="Times New Roman"/>
          <w:color w:val="000000" w:themeColor="text1"/>
          <w:sz w:val="20"/>
          <w:szCs w:val="20"/>
        </w:rPr>
        <w:t>ОААР</w:t>
      </w:r>
      <w:r w:rsidRPr="00780BE1">
        <w:rPr>
          <w:rFonts w:ascii="Times New Roman" w:hAnsi="Times New Roman" w:cs="Times New Roman"/>
          <w:color w:val="000000" w:themeColor="text1"/>
          <w:sz w:val="20"/>
          <w:szCs w:val="20"/>
        </w:rPr>
        <w:t xml:space="preserve"> направляет главе Администрации для подписания не </w:t>
      </w:r>
      <w:proofErr w:type="gramStart"/>
      <w:r w:rsidRPr="00780BE1">
        <w:rPr>
          <w:rFonts w:ascii="Times New Roman" w:hAnsi="Times New Roman" w:cs="Times New Roman"/>
          <w:color w:val="000000" w:themeColor="text1"/>
          <w:sz w:val="20"/>
          <w:szCs w:val="20"/>
        </w:rPr>
        <w:t>позднее</w:t>
      </w:r>
      <w:proofErr w:type="gramEnd"/>
      <w:r w:rsidRPr="00780BE1">
        <w:rPr>
          <w:rFonts w:ascii="Times New Roman" w:hAnsi="Times New Roman" w:cs="Times New Roman"/>
          <w:color w:val="000000" w:themeColor="text1"/>
          <w:sz w:val="20"/>
          <w:szCs w:val="20"/>
        </w:rPr>
        <w:t xml:space="preserve"> чем за пять дней до истечения установленного срока рассмотрения поданного заявления.</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После </w:t>
      </w:r>
      <w:r w:rsidR="00120074">
        <w:rPr>
          <w:rFonts w:ascii="Times New Roman" w:hAnsi="Times New Roman" w:cs="Times New Roman"/>
          <w:color w:val="000000" w:themeColor="text1"/>
          <w:sz w:val="20"/>
          <w:szCs w:val="20"/>
        </w:rPr>
        <w:t>подписания Г</w:t>
      </w:r>
      <w:r w:rsidRPr="00780BE1">
        <w:rPr>
          <w:rFonts w:ascii="Times New Roman" w:hAnsi="Times New Roman" w:cs="Times New Roman"/>
          <w:color w:val="000000" w:themeColor="text1"/>
          <w:sz w:val="20"/>
          <w:szCs w:val="20"/>
        </w:rPr>
        <w:t xml:space="preserve">лавой Администрации одного из следующих документов: постановлений о присвоении, изменении или аннулировании адреса объекту адресации или решение об отказе в присвоении объекту адресации адреса или аннулировании его адреса - специалист </w:t>
      </w:r>
      <w:r w:rsidR="00120074">
        <w:rPr>
          <w:rFonts w:ascii="Times New Roman" w:hAnsi="Times New Roman" w:cs="Times New Roman"/>
          <w:color w:val="000000" w:themeColor="text1"/>
          <w:sz w:val="20"/>
          <w:szCs w:val="20"/>
        </w:rPr>
        <w:t>ОААР</w:t>
      </w:r>
      <w:r w:rsidRPr="00780BE1">
        <w:rPr>
          <w:rFonts w:ascii="Times New Roman" w:hAnsi="Times New Roman" w:cs="Times New Roman"/>
          <w:color w:val="000000" w:themeColor="text1"/>
          <w:sz w:val="20"/>
          <w:szCs w:val="20"/>
        </w:rPr>
        <w:t>, ответственный за регистрацию документов, присваивает номер исходящей корреспонденции и передает документы специалисту Отдела, ответственному за производство по заявлению.</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Максимальный срок выполнения действия - 3 рабочих дня.</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4.6. При получении зарегистрированных документов: постановлений о присвоении, изменении или аннулировании адреса объекту адресации или решения об отказе в присвоении объекту адресации адреса или аннулировании его адреса - специалист Отдела, ответственный за производство по заявлению, оповещает заявителя по телефону о необходимости забрать документы или обеспечивает направление их по почте.</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Заявителю выдается 2 экземпляра (заверенные копии) постановления о присвоении, изменении или аннулировании адреса объекту адресации или 1 экземпляр решения об отказе в присвоении объекту адресации адреса или аннулировании его адреса.</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4.7. При получении документов заявителем лично специалист Отдела, ответственный за производство по заявлению, знакомит заявителя с выдаваемыми документами. Заявитель ставит подпись и дату получения документов в соответствующем журнале.</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4.8. Максимальный срок выполнения действий - 1 рабочий день.</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4.9. При подаче заявления через многофункциональный центр, результат получения услуги предоставляется заявителю в порядке, указанном им в заявлении.</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DC6028" w:rsidRDefault="00DC6028" w:rsidP="00780BE1">
      <w:pPr>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Раздел IV. ПОРЯДОК И ФОРМЫ </w:t>
      </w:r>
      <w:proofErr w:type="gramStart"/>
      <w:r w:rsidRPr="00780BE1">
        <w:rPr>
          <w:rFonts w:ascii="Times New Roman" w:hAnsi="Times New Roman" w:cs="Times New Roman"/>
          <w:color w:val="000000" w:themeColor="text1"/>
          <w:sz w:val="20"/>
          <w:szCs w:val="20"/>
        </w:rPr>
        <w:t>КОНТРОЛЯ ЗА</w:t>
      </w:r>
      <w:proofErr w:type="gramEnd"/>
      <w:r w:rsidRPr="00780BE1">
        <w:rPr>
          <w:rFonts w:ascii="Times New Roman" w:hAnsi="Times New Roman" w:cs="Times New Roman"/>
          <w:color w:val="000000" w:themeColor="text1"/>
          <w:sz w:val="20"/>
          <w:szCs w:val="20"/>
        </w:rPr>
        <w:t xml:space="preserve"> ПРЕДОСТАВЛЕНИЕМ</w:t>
      </w:r>
    </w:p>
    <w:p w:rsidR="00780BE1" w:rsidRPr="00780BE1" w:rsidRDefault="00780BE1" w:rsidP="00780BE1">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МУНИЦИПАЛЬНОЙ УСЛУГИ</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jc w:val="center"/>
        <w:outlineLvl w:val="2"/>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lastRenderedPageBreak/>
        <w:t xml:space="preserve">1. Порядок осуществления текущего </w:t>
      </w:r>
      <w:proofErr w:type="gramStart"/>
      <w:r w:rsidRPr="00780BE1">
        <w:rPr>
          <w:rFonts w:ascii="Times New Roman" w:hAnsi="Times New Roman" w:cs="Times New Roman"/>
          <w:color w:val="000000" w:themeColor="text1"/>
          <w:sz w:val="20"/>
          <w:szCs w:val="20"/>
        </w:rPr>
        <w:t>контроля за</w:t>
      </w:r>
      <w:proofErr w:type="gramEnd"/>
      <w:r w:rsidRPr="00780BE1">
        <w:rPr>
          <w:rFonts w:ascii="Times New Roman" w:hAnsi="Times New Roman" w:cs="Times New Roman"/>
          <w:color w:val="000000" w:themeColor="text1"/>
          <w:sz w:val="20"/>
          <w:szCs w:val="20"/>
        </w:rPr>
        <w:t xml:space="preserve"> соблюдением</w:t>
      </w:r>
    </w:p>
    <w:p w:rsidR="00780BE1" w:rsidRPr="00780BE1" w:rsidRDefault="00780BE1" w:rsidP="00780BE1">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и исполнением должностными лицами положений</w:t>
      </w:r>
    </w:p>
    <w:p w:rsidR="00780BE1" w:rsidRPr="00780BE1" w:rsidRDefault="00780BE1" w:rsidP="00780BE1">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Административного регламента и иных нормативных правовых</w:t>
      </w:r>
    </w:p>
    <w:p w:rsidR="00780BE1" w:rsidRPr="00780BE1" w:rsidRDefault="00780BE1" w:rsidP="00780BE1">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актов, устанавливающих требования к предоставлению</w:t>
      </w:r>
    </w:p>
    <w:p w:rsidR="00780BE1" w:rsidRPr="00780BE1" w:rsidRDefault="00780BE1" w:rsidP="00780BE1">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муниципальной услуги, а также принятием ими решений</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1.1. </w:t>
      </w:r>
      <w:proofErr w:type="gramStart"/>
      <w:r w:rsidRPr="00780BE1">
        <w:rPr>
          <w:rFonts w:ascii="Times New Roman" w:hAnsi="Times New Roman" w:cs="Times New Roman"/>
          <w:color w:val="000000" w:themeColor="text1"/>
          <w:sz w:val="20"/>
          <w:szCs w:val="20"/>
        </w:rPr>
        <w:t>Контроль за</w:t>
      </w:r>
      <w:proofErr w:type="gramEnd"/>
      <w:r w:rsidRPr="00780BE1">
        <w:rPr>
          <w:rFonts w:ascii="Times New Roman" w:hAnsi="Times New Roman" w:cs="Times New Roman"/>
          <w:color w:val="000000" w:themeColor="text1"/>
          <w:sz w:val="20"/>
          <w:szCs w:val="20"/>
        </w:rPr>
        <w:t xml:space="preserve"> предоставлением муниципальной услуги осуществляет заместитель главы Администрации </w:t>
      </w:r>
      <w:r w:rsidR="00120074">
        <w:rPr>
          <w:rFonts w:ascii="Times New Roman" w:hAnsi="Times New Roman" w:cs="Times New Roman"/>
          <w:color w:val="000000" w:themeColor="text1"/>
          <w:sz w:val="20"/>
          <w:szCs w:val="20"/>
        </w:rPr>
        <w:t>МО ГП «Город Малоярославец»</w:t>
      </w:r>
      <w:r w:rsidRPr="00780BE1">
        <w:rPr>
          <w:rFonts w:ascii="Times New Roman" w:hAnsi="Times New Roman" w:cs="Times New Roman"/>
          <w:color w:val="000000" w:themeColor="text1"/>
          <w:sz w:val="20"/>
          <w:szCs w:val="20"/>
        </w:rPr>
        <w:t>, курирующий работу Отдела.</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1.2. </w:t>
      </w:r>
      <w:proofErr w:type="gramStart"/>
      <w:r w:rsidRPr="00780BE1">
        <w:rPr>
          <w:rFonts w:ascii="Times New Roman" w:hAnsi="Times New Roman" w:cs="Times New Roman"/>
          <w:color w:val="000000" w:themeColor="text1"/>
          <w:sz w:val="20"/>
          <w:szCs w:val="20"/>
        </w:rPr>
        <w:t>Контроль за</w:t>
      </w:r>
      <w:proofErr w:type="gramEnd"/>
      <w:r w:rsidRPr="00780BE1">
        <w:rPr>
          <w:rFonts w:ascii="Times New Roman" w:hAnsi="Times New Roman" w:cs="Times New Roman"/>
          <w:color w:val="000000" w:themeColor="text1"/>
          <w:sz w:val="20"/>
          <w:szCs w:val="20"/>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jc w:val="center"/>
        <w:outlineLvl w:val="2"/>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2. Ответственность должностных лиц за решения и действия</w:t>
      </w:r>
    </w:p>
    <w:p w:rsidR="00780BE1" w:rsidRPr="00780BE1" w:rsidRDefault="00780BE1" w:rsidP="00780BE1">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(бездействие), </w:t>
      </w:r>
      <w:proofErr w:type="gramStart"/>
      <w:r w:rsidRPr="00780BE1">
        <w:rPr>
          <w:rFonts w:ascii="Times New Roman" w:hAnsi="Times New Roman" w:cs="Times New Roman"/>
          <w:color w:val="000000" w:themeColor="text1"/>
          <w:sz w:val="20"/>
          <w:szCs w:val="20"/>
        </w:rPr>
        <w:t>принимаемые</w:t>
      </w:r>
      <w:proofErr w:type="gramEnd"/>
      <w:r w:rsidRPr="00780BE1">
        <w:rPr>
          <w:rFonts w:ascii="Times New Roman" w:hAnsi="Times New Roman" w:cs="Times New Roman"/>
          <w:color w:val="000000" w:themeColor="text1"/>
          <w:sz w:val="20"/>
          <w:szCs w:val="20"/>
        </w:rPr>
        <w:t xml:space="preserve"> (осуществляемые) ими в ходе</w:t>
      </w:r>
    </w:p>
    <w:p w:rsidR="00780BE1" w:rsidRPr="00780BE1" w:rsidRDefault="00780BE1" w:rsidP="00780BE1">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предоставления муниципальной услуги</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2.1. </w:t>
      </w:r>
      <w:proofErr w:type="gramStart"/>
      <w:r w:rsidRPr="00780BE1">
        <w:rPr>
          <w:rFonts w:ascii="Times New Roman" w:hAnsi="Times New Roman" w:cs="Times New Roman"/>
          <w:color w:val="000000" w:themeColor="text1"/>
          <w:sz w:val="20"/>
          <w:szCs w:val="20"/>
        </w:rPr>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должностные лица несут персональную ответственность за сроки и порядок исполнения каждой административной процедуры, указанной в настоящем административном регламенте, за все действия (бездействие) и (или) решения, принимаемые в ходе предоставления муниципальной услуги в соответствии с требованиями законодательства Российской</w:t>
      </w:r>
      <w:proofErr w:type="gramEnd"/>
      <w:r w:rsidRPr="00780BE1">
        <w:rPr>
          <w:rFonts w:ascii="Times New Roman" w:hAnsi="Times New Roman" w:cs="Times New Roman"/>
          <w:color w:val="000000" w:themeColor="text1"/>
          <w:sz w:val="20"/>
          <w:szCs w:val="20"/>
        </w:rPr>
        <w:t xml:space="preserve"> Федерации.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2.2. Персональная ответственность специалиста Отдела закрепляется в его должностных обязанностях в соответствии с требованиями законодательства.</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Раздел V. ПОРЯДОК ДОСУДЕБНОГО (ВНЕСУДЕБНОГО) ОБЖАЛОВАНИЯ</w:t>
      </w:r>
    </w:p>
    <w:p w:rsidR="00780BE1" w:rsidRPr="00780BE1" w:rsidRDefault="00780BE1" w:rsidP="00780BE1">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ЗАЯВИТЕЛЕМ РЕШЕНИЙ И ДЕЙСТВИЙ (БЕЗДЕЙСТВИЯ) ОРГАНА,</w:t>
      </w:r>
    </w:p>
    <w:p w:rsidR="00780BE1" w:rsidRPr="00780BE1" w:rsidRDefault="00780BE1" w:rsidP="00780BE1">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ПРЕДОСТАВЛЯЮЩЕГО МУНИЦИПАЛЬНУЮ УСЛУГУ, ДОЛЖНОСТНОГО ЛИЦА</w:t>
      </w:r>
    </w:p>
    <w:p w:rsidR="00780BE1" w:rsidRPr="00780BE1" w:rsidRDefault="00780BE1" w:rsidP="00780BE1">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ОРГАНА, ПРЕДОСТАВЛЯЮЩЕГО МУНИЦИПАЛЬНУЮ УСЛУГУ, ЛИБО</w:t>
      </w:r>
    </w:p>
    <w:p w:rsidR="00780BE1" w:rsidRPr="00780BE1" w:rsidRDefault="00780BE1" w:rsidP="00780BE1">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МУНИЦИПАЛЬНОГО СЛУЖАЩЕГО</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1.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осуществляется в общем порядке, установленном </w:t>
      </w:r>
      <w:hyperlink r:id="rId33" w:history="1">
        <w:r w:rsidRPr="00780BE1">
          <w:rPr>
            <w:rFonts w:ascii="Times New Roman" w:hAnsi="Times New Roman" w:cs="Times New Roman"/>
            <w:color w:val="000000" w:themeColor="text1"/>
            <w:sz w:val="20"/>
            <w:szCs w:val="20"/>
          </w:rPr>
          <w:t>главой 2.1</w:t>
        </w:r>
      </w:hyperlink>
      <w:r w:rsidRPr="00780BE1">
        <w:rPr>
          <w:rFonts w:ascii="Times New Roman" w:hAnsi="Times New Roman" w:cs="Times New Roman"/>
          <w:color w:val="000000" w:themeColor="text1"/>
          <w:sz w:val="20"/>
          <w:szCs w:val="20"/>
        </w:rPr>
        <w:t xml:space="preserve"> Федерального закона от 27.07.2010 N 210-ФЗ "Об организации предоставления государственных и муниципальных услуг".</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2. Особенности подачи жалоб на решения и (или)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2.1. Заявитель имеет право на обжалование решений, принятых в ходе предоставления муниципальной услуги, действий или бездействия специалистов Отдела путем подачи жалобы в досудебном или в судебном порядке.</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2.2. Заявитель может обратиться с жалобой, в том числе в следующих случаях:</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нарушение срока регистрации запроса заявителя о предоставлении муниципальной услуги;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нарушение срока предоставления муниципальной услуги;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roofErr w:type="gramStart"/>
      <w:r w:rsidRPr="00780BE1">
        <w:rPr>
          <w:rFonts w:ascii="Times New Roman" w:hAnsi="Times New Roman" w:cs="Times New Roman"/>
          <w:color w:val="000000" w:themeColor="text1"/>
          <w:sz w:val="20"/>
          <w:szCs w:val="20"/>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roofErr w:type="gramStart"/>
      <w:r w:rsidRPr="00780BE1">
        <w:rPr>
          <w:rFonts w:ascii="Times New Roman" w:hAnsi="Times New Roman" w:cs="Times New Roman"/>
          <w:color w:val="000000" w:themeColor="text1"/>
          <w:sz w:val="20"/>
          <w:szCs w:val="20"/>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2.3. Заявитель может обратиться с жалобой лично или направить письменное обращение, жалобу (претензию) на имя главы Администрации о нарушении своих прав и законных интересов, противоправном решении, действиях или бездействии должностных лиц, нарушении положений Административного регламента, некорректном поведении или нарушении служебной этики.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lastRenderedPageBreak/>
        <w:t>2.4. Жалоба, поступившая в Администрацию по информационным системам общего пользования, подлежит рассмотрению в порядке, установленном настоящим разделом административного регламента.</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2.5. Жалоба может быть подана заявителем на личном приеме.</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Глава Администрации ведет прием заявителей, обратившихся с жалобой, лично либо назначает лицо, ответственное за прием таких Заявителей.</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2.6. Должностное лицо Администрации осуществляет запись Заявителей на прием и заполняет карточки личного приема.</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2.7. Жалоба должна содержать:</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roofErr w:type="gramStart"/>
      <w:r w:rsidRPr="00780BE1">
        <w:rPr>
          <w:rFonts w:ascii="Times New Roman" w:hAnsi="Times New Roman" w:cs="Times New Roman"/>
          <w:color w:val="000000" w:themeColor="text1"/>
          <w:sz w:val="20"/>
          <w:szCs w:val="20"/>
        </w:rPr>
        <w:t>- наименование органа, предоставляющего муниципальную услугу, должностного лица органа, предоставляю</w:t>
      </w:r>
      <w:r w:rsidR="00DC6028">
        <w:rPr>
          <w:rFonts w:ascii="Times New Roman" w:hAnsi="Times New Roman" w:cs="Times New Roman"/>
          <w:color w:val="000000" w:themeColor="text1"/>
          <w:sz w:val="20"/>
          <w:szCs w:val="20"/>
        </w:rPr>
        <w:t>-</w:t>
      </w:r>
      <w:proofErr w:type="spellStart"/>
      <w:r w:rsidRPr="00780BE1">
        <w:rPr>
          <w:rFonts w:ascii="Times New Roman" w:hAnsi="Times New Roman" w:cs="Times New Roman"/>
          <w:color w:val="000000" w:themeColor="text1"/>
          <w:sz w:val="20"/>
          <w:szCs w:val="20"/>
        </w:rPr>
        <w:t>щего</w:t>
      </w:r>
      <w:proofErr w:type="spellEnd"/>
      <w:r w:rsidRPr="00780BE1">
        <w:rPr>
          <w:rFonts w:ascii="Times New Roman" w:hAnsi="Times New Roman" w:cs="Times New Roman"/>
          <w:color w:val="000000" w:themeColor="text1"/>
          <w:sz w:val="20"/>
          <w:szCs w:val="20"/>
        </w:rPr>
        <w:t xml:space="preserve"> муниципальную услугу, либо муниципального служащего, решения и (или) действия (бездействие) которых обжалуются;</w:t>
      </w:r>
      <w:proofErr w:type="gramEnd"/>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roofErr w:type="gramStart"/>
      <w:r w:rsidRPr="00780BE1">
        <w:rPr>
          <w:rFonts w:ascii="Times New Roman" w:hAnsi="Times New Roman" w:cs="Times New Roman"/>
          <w:color w:val="000000" w:themeColor="text1"/>
          <w:sz w:val="20"/>
          <w:szCs w:val="20"/>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сведения об обжалуемых решениях и (или)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доводы, на основании которых заявитель не согласен с решением и (или)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2.8.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2.9. Жалоба заявителя подлежит регистрации в Отделе с присвоением регистрационного номера.</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На втором экземпляре жалобы, выдаваемой заявителю, указываются дата получения жалобы, подпись сотрудника, принявшего документы (с расшифровкой подписи). По просьбе обратившегося гражданина выдается расписка с указанием даты приема жалобы, количества принятых листов, подписью должностного лица, принявшего жалобы, телефона для справок.</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2.10. Основанием для отказа в приеме жалобы заявителя является отсутствие указания в жалобе фамилии, имени, отчества (при наличии), наименования организации, адреса электронной почты, если ответ должен быть направлен в форме электронного документа, или почтового адреса, если ответ должен быть направлен в письменной форме.</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2.11. По результатам рассмотрения жалобы Глава Администрации принимает одно из следующих решений:</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roofErr w:type="gramStart"/>
      <w:r w:rsidRPr="00780BE1">
        <w:rPr>
          <w:rFonts w:ascii="Times New Roman" w:hAnsi="Times New Roman" w:cs="Times New Roman"/>
          <w:color w:val="000000" w:themeColor="text1"/>
          <w:sz w:val="20"/>
          <w:szCs w:val="20"/>
        </w:rPr>
        <w:t>-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данным регламентом;</w:t>
      </w:r>
      <w:proofErr w:type="gramEnd"/>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отказать в удовлетворении жалобы.</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roofErr w:type="gramStart"/>
      <w:r w:rsidRPr="00780BE1">
        <w:rPr>
          <w:rFonts w:ascii="Times New Roman" w:hAnsi="Times New Roman" w:cs="Times New Roman"/>
          <w:color w:val="000000" w:themeColor="text1"/>
          <w:sz w:val="20"/>
          <w:szCs w:val="20"/>
        </w:rPr>
        <w:t>2.12 Решение по жалобе принимается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2.13. </w:t>
      </w:r>
      <w:proofErr w:type="gramStart"/>
      <w:r w:rsidRPr="00780BE1">
        <w:rPr>
          <w:rFonts w:ascii="Times New Roman" w:hAnsi="Times New Roman" w:cs="Times New Roman"/>
          <w:color w:val="000000" w:themeColor="text1"/>
          <w:sz w:val="20"/>
          <w:szCs w:val="20"/>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w:t>
      </w:r>
      <w:proofErr w:type="gramEnd"/>
      <w:r w:rsidRPr="00780BE1">
        <w:rPr>
          <w:rFonts w:ascii="Times New Roman" w:hAnsi="Times New Roman" w:cs="Times New Roman"/>
          <w:color w:val="000000" w:themeColor="text1"/>
          <w:sz w:val="20"/>
          <w:szCs w:val="20"/>
        </w:rPr>
        <w:t xml:space="preserve"> О данном решении уведомляется заявитель, направивший обращение.</w:t>
      </w:r>
    </w:p>
    <w:p w:rsidR="00780BE1" w:rsidRPr="00780BE1" w:rsidRDefault="00780BE1" w:rsidP="00780BE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780BE1">
        <w:rPr>
          <w:rFonts w:ascii="Times New Roman" w:hAnsi="Times New Roman" w:cs="Times New Roman"/>
          <w:color w:val="000000" w:themeColor="text1"/>
          <w:sz w:val="20"/>
          <w:szCs w:val="20"/>
        </w:rPr>
        <w:t xml:space="preserve">2.14. В случае установления в ходе или по результатам </w:t>
      </w:r>
      <w:proofErr w:type="gramStart"/>
      <w:r w:rsidRPr="00780BE1">
        <w:rPr>
          <w:rFonts w:ascii="Times New Roman" w:hAnsi="Times New Roman" w:cs="Times New Roman"/>
          <w:color w:val="000000" w:themeColor="text1"/>
          <w:sz w:val="20"/>
          <w:szCs w:val="20"/>
        </w:rPr>
        <w:t>рассмотрения жалобы признаков состава административного правонарушения</w:t>
      </w:r>
      <w:proofErr w:type="gramEnd"/>
      <w:r w:rsidRPr="00780BE1">
        <w:rPr>
          <w:rFonts w:ascii="Times New Roman" w:hAnsi="Times New Roman" w:cs="Times New Roman"/>
          <w:color w:val="000000" w:themeColor="text1"/>
          <w:sz w:val="20"/>
          <w:szCs w:val="20"/>
        </w:rPr>
        <w:t xml:space="preserve"> или преступления имеющиеся материалы незамедлительно направляются в органы прокуратуры.</w:t>
      </w: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780BE1" w:rsidRPr="00780BE1" w:rsidRDefault="00780BE1" w:rsidP="00780BE1">
      <w:pPr>
        <w:autoSpaceDE w:val="0"/>
        <w:autoSpaceDN w:val="0"/>
        <w:adjustRightInd w:val="0"/>
        <w:spacing w:after="0" w:line="240" w:lineRule="auto"/>
        <w:jc w:val="both"/>
        <w:rPr>
          <w:rFonts w:ascii="Times New Roman" w:hAnsi="Times New Roman" w:cs="Times New Roman"/>
          <w:color w:val="000000" w:themeColor="text1"/>
          <w:sz w:val="20"/>
          <w:szCs w:val="20"/>
        </w:rPr>
      </w:pPr>
    </w:p>
    <w:p w:rsidR="00D31FC9" w:rsidRDefault="00D31FC9" w:rsidP="00120074">
      <w:pPr>
        <w:autoSpaceDE w:val="0"/>
        <w:autoSpaceDN w:val="0"/>
        <w:adjustRightInd w:val="0"/>
        <w:spacing w:after="0" w:line="240" w:lineRule="auto"/>
        <w:jc w:val="right"/>
        <w:outlineLvl w:val="1"/>
        <w:rPr>
          <w:rFonts w:ascii="Times New Roman" w:hAnsi="Times New Roman" w:cs="Times New Roman"/>
          <w:sz w:val="20"/>
          <w:szCs w:val="20"/>
        </w:rPr>
        <w:sectPr w:rsidR="00D31FC9" w:rsidSect="00090734">
          <w:pgSz w:w="11906" w:h="16838"/>
          <w:pgMar w:top="993" w:right="566" w:bottom="1135" w:left="1133" w:header="0" w:footer="0" w:gutter="0"/>
          <w:cols w:space="720"/>
          <w:noEndnote/>
        </w:sectPr>
      </w:pPr>
    </w:p>
    <w:p w:rsidR="00780BE1" w:rsidRPr="00120074" w:rsidRDefault="00780BE1" w:rsidP="00120074">
      <w:pPr>
        <w:autoSpaceDE w:val="0"/>
        <w:autoSpaceDN w:val="0"/>
        <w:adjustRightInd w:val="0"/>
        <w:spacing w:after="0" w:line="240" w:lineRule="auto"/>
        <w:jc w:val="right"/>
        <w:outlineLvl w:val="1"/>
        <w:rPr>
          <w:rFonts w:ascii="Times New Roman" w:hAnsi="Times New Roman" w:cs="Times New Roman"/>
          <w:sz w:val="20"/>
          <w:szCs w:val="20"/>
        </w:rPr>
      </w:pPr>
      <w:r w:rsidRPr="00120074">
        <w:rPr>
          <w:rFonts w:ascii="Times New Roman" w:hAnsi="Times New Roman" w:cs="Times New Roman"/>
          <w:sz w:val="20"/>
          <w:szCs w:val="20"/>
        </w:rPr>
        <w:lastRenderedPageBreak/>
        <w:t>Приложение N 1</w:t>
      </w:r>
    </w:p>
    <w:p w:rsidR="00780BE1" w:rsidRPr="00120074" w:rsidRDefault="00780BE1" w:rsidP="00120074">
      <w:pPr>
        <w:autoSpaceDE w:val="0"/>
        <w:autoSpaceDN w:val="0"/>
        <w:adjustRightInd w:val="0"/>
        <w:spacing w:after="0" w:line="240" w:lineRule="auto"/>
        <w:jc w:val="right"/>
        <w:rPr>
          <w:rFonts w:ascii="Times New Roman" w:hAnsi="Times New Roman" w:cs="Times New Roman"/>
          <w:sz w:val="20"/>
          <w:szCs w:val="20"/>
        </w:rPr>
      </w:pPr>
      <w:r w:rsidRPr="00120074">
        <w:rPr>
          <w:rFonts w:ascii="Times New Roman" w:hAnsi="Times New Roman" w:cs="Times New Roman"/>
          <w:sz w:val="20"/>
          <w:szCs w:val="20"/>
        </w:rPr>
        <w:t>к Административному регламенту</w:t>
      </w:r>
    </w:p>
    <w:p w:rsidR="00780BE1" w:rsidRPr="00120074" w:rsidRDefault="00780BE1" w:rsidP="00120074">
      <w:pPr>
        <w:autoSpaceDE w:val="0"/>
        <w:autoSpaceDN w:val="0"/>
        <w:adjustRightInd w:val="0"/>
        <w:spacing w:after="0" w:line="240" w:lineRule="auto"/>
        <w:jc w:val="right"/>
        <w:rPr>
          <w:rFonts w:ascii="Times New Roman" w:hAnsi="Times New Roman" w:cs="Times New Roman"/>
          <w:sz w:val="20"/>
          <w:szCs w:val="20"/>
        </w:rPr>
      </w:pPr>
      <w:r w:rsidRPr="00120074">
        <w:rPr>
          <w:rFonts w:ascii="Times New Roman" w:hAnsi="Times New Roman" w:cs="Times New Roman"/>
          <w:sz w:val="20"/>
          <w:szCs w:val="20"/>
        </w:rPr>
        <w:t>предоставления муниципальной услуги</w:t>
      </w:r>
    </w:p>
    <w:p w:rsidR="00780BE1" w:rsidRPr="00120074" w:rsidRDefault="00780BE1" w:rsidP="00120074">
      <w:pPr>
        <w:autoSpaceDE w:val="0"/>
        <w:autoSpaceDN w:val="0"/>
        <w:adjustRightInd w:val="0"/>
        <w:spacing w:after="0" w:line="240" w:lineRule="auto"/>
        <w:jc w:val="right"/>
        <w:rPr>
          <w:rFonts w:ascii="Times New Roman" w:hAnsi="Times New Roman" w:cs="Times New Roman"/>
          <w:sz w:val="20"/>
          <w:szCs w:val="20"/>
        </w:rPr>
      </w:pPr>
      <w:r w:rsidRPr="00120074">
        <w:rPr>
          <w:rFonts w:ascii="Times New Roman" w:hAnsi="Times New Roman" w:cs="Times New Roman"/>
          <w:sz w:val="20"/>
          <w:szCs w:val="20"/>
        </w:rPr>
        <w:t>"Присвоение, изменение и аннулирование адресов"</w:t>
      </w:r>
    </w:p>
    <w:p w:rsidR="00780BE1" w:rsidRPr="00120074" w:rsidRDefault="00780BE1" w:rsidP="00120074">
      <w:pPr>
        <w:autoSpaceDE w:val="0"/>
        <w:autoSpaceDN w:val="0"/>
        <w:adjustRightInd w:val="0"/>
        <w:spacing w:after="0" w:line="240" w:lineRule="auto"/>
        <w:jc w:val="right"/>
        <w:rPr>
          <w:rFonts w:ascii="Times New Roman" w:hAnsi="Times New Roman" w:cs="Times New Roman"/>
          <w:sz w:val="20"/>
          <w:szCs w:val="20"/>
        </w:rPr>
      </w:pPr>
    </w:p>
    <w:p w:rsidR="00780BE1" w:rsidRPr="00120074" w:rsidRDefault="00780BE1" w:rsidP="00120074">
      <w:pPr>
        <w:autoSpaceDE w:val="0"/>
        <w:autoSpaceDN w:val="0"/>
        <w:adjustRightInd w:val="0"/>
        <w:spacing w:after="0" w:line="240" w:lineRule="auto"/>
        <w:jc w:val="right"/>
        <w:rPr>
          <w:rFonts w:ascii="Times New Roman" w:hAnsi="Times New Roman" w:cs="Times New Roman"/>
          <w:sz w:val="20"/>
          <w:szCs w:val="20"/>
        </w:rPr>
      </w:pPr>
      <w:r w:rsidRPr="00120074">
        <w:rPr>
          <w:rFonts w:ascii="Times New Roman" w:hAnsi="Times New Roman" w:cs="Times New Roman"/>
          <w:sz w:val="20"/>
          <w:szCs w:val="20"/>
        </w:rPr>
        <w:t xml:space="preserve">                                   </w:t>
      </w:r>
      <w:r w:rsidR="00120074">
        <w:rPr>
          <w:rFonts w:ascii="Times New Roman" w:hAnsi="Times New Roman" w:cs="Times New Roman"/>
          <w:sz w:val="20"/>
          <w:szCs w:val="20"/>
        </w:rPr>
        <w:t>Главе</w:t>
      </w:r>
      <w:r w:rsidRPr="00120074">
        <w:rPr>
          <w:rFonts w:ascii="Times New Roman" w:hAnsi="Times New Roman" w:cs="Times New Roman"/>
          <w:sz w:val="20"/>
          <w:szCs w:val="20"/>
        </w:rPr>
        <w:t xml:space="preserve"> Администрации</w:t>
      </w:r>
    </w:p>
    <w:p w:rsidR="00780BE1" w:rsidRDefault="00780BE1" w:rsidP="00120074">
      <w:pPr>
        <w:autoSpaceDE w:val="0"/>
        <w:autoSpaceDN w:val="0"/>
        <w:adjustRightInd w:val="0"/>
        <w:spacing w:after="0" w:line="240" w:lineRule="auto"/>
        <w:jc w:val="right"/>
        <w:rPr>
          <w:rFonts w:ascii="Times New Roman" w:hAnsi="Times New Roman" w:cs="Times New Roman"/>
          <w:sz w:val="20"/>
          <w:szCs w:val="20"/>
        </w:rPr>
      </w:pPr>
      <w:r w:rsidRPr="00120074">
        <w:rPr>
          <w:rFonts w:ascii="Times New Roman" w:hAnsi="Times New Roman" w:cs="Times New Roman"/>
          <w:sz w:val="20"/>
          <w:szCs w:val="20"/>
        </w:rPr>
        <w:t xml:space="preserve">                                   </w:t>
      </w:r>
      <w:r w:rsidR="00120074" w:rsidRPr="00120074">
        <w:rPr>
          <w:rFonts w:ascii="Times New Roman" w:hAnsi="Times New Roman" w:cs="Times New Roman"/>
          <w:sz w:val="20"/>
          <w:szCs w:val="20"/>
        </w:rPr>
        <w:t>МО ГП «Город Малоярославец»</w:t>
      </w:r>
    </w:p>
    <w:p w:rsidR="00120074" w:rsidRPr="00120074" w:rsidRDefault="001D6372" w:rsidP="00120074">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________________________________________</w:t>
      </w:r>
    </w:p>
    <w:p w:rsidR="00780BE1" w:rsidRPr="00120074" w:rsidRDefault="00780BE1" w:rsidP="00120074">
      <w:pPr>
        <w:autoSpaceDE w:val="0"/>
        <w:autoSpaceDN w:val="0"/>
        <w:adjustRightInd w:val="0"/>
        <w:spacing w:after="0" w:line="240" w:lineRule="auto"/>
        <w:jc w:val="right"/>
        <w:rPr>
          <w:rFonts w:ascii="Times New Roman" w:hAnsi="Times New Roman" w:cs="Times New Roman"/>
          <w:sz w:val="20"/>
          <w:szCs w:val="20"/>
        </w:rPr>
      </w:pPr>
    </w:p>
    <w:p w:rsidR="00780BE1" w:rsidRPr="00120074" w:rsidRDefault="00780BE1" w:rsidP="00120074">
      <w:pPr>
        <w:autoSpaceDE w:val="0"/>
        <w:autoSpaceDN w:val="0"/>
        <w:adjustRightInd w:val="0"/>
        <w:spacing w:after="0" w:line="240" w:lineRule="auto"/>
        <w:jc w:val="right"/>
        <w:rPr>
          <w:rFonts w:ascii="Times New Roman" w:hAnsi="Times New Roman" w:cs="Times New Roman"/>
          <w:sz w:val="20"/>
          <w:szCs w:val="20"/>
        </w:rPr>
      </w:pPr>
      <w:r w:rsidRPr="00120074">
        <w:rPr>
          <w:rFonts w:ascii="Times New Roman" w:hAnsi="Times New Roman" w:cs="Times New Roman"/>
          <w:sz w:val="20"/>
          <w:szCs w:val="20"/>
        </w:rPr>
        <w:t xml:space="preserve">                                   от _____________________________________</w:t>
      </w:r>
    </w:p>
    <w:p w:rsidR="00780BE1" w:rsidRPr="00120074" w:rsidRDefault="00780BE1" w:rsidP="00120074">
      <w:pPr>
        <w:autoSpaceDE w:val="0"/>
        <w:autoSpaceDN w:val="0"/>
        <w:adjustRightInd w:val="0"/>
        <w:spacing w:after="0" w:line="240" w:lineRule="auto"/>
        <w:jc w:val="right"/>
        <w:rPr>
          <w:rFonts w:ascii="Times New Roman" w:hAnsi="Times New Roman" w:cs="Times New Roman"/>
          <w:sz w:val="20"/>
          <w:szCs w:val="20"/>
        </w:rPr>
      </w:pPr>
      <w:r w:rsidRPr="00120074">
        <w:rPr>
          <w:rFonts w:ascii="Times New Roman" w:hAnsi="Times New Roman" w:cs="Times New Roman"/>
          <w:sz w:val="20"/>
          <w:szCs w:val="20"/>
        </w:rPr>
        <w:t xml:space="preserve">                                   ________________________________________</w:t>
      </w:r>
    </w:p>
    <w:p w:rsidR="00780BE1" w:rsidRPr="00120074" w:rsidRDefault="00780BE1" w:rsidP="00120074">
      <w:pPr>
        <w:autoSpaceDE w:val="0"/>
        <w:autoSpaceDN w:val="0"/>
        <w:adjustRightInd w:val="0"/>
        <w:spacing w:after="0" w:line="240" w:lineRule="auto"/>
        <w:jc w:val="right"/>
        <w:rPr>
          <w:rFonts w:ascii="Times New Roman" w:hAnsi="Times New Roman" w:cs="Times New Roman"/>
          <w:sz w:val="20"/>
          <w:szCs w:val="20"/>
        </w:rPr>
      </w:pPr>
      <w:r w:rsidRPr="00120074">
        <w:rPr>
          <w:rFonts w:ascii="Times New Roman" w:hAnsi="Times New Roman" w:cs="Times New Roman"/>
          <w:sz w:val="20"/>
          <w:szCs w:val="20"/>
        </w:rPr>
        <w:t xml:space="preserve">                                   ________________________________________</w:t>
      </w:r>
    </w:p>
    <w:p w:rsidR="00780BE1" w:rsidRPr="00120074" w:rsidRDefault="00780BE1" w:rsidP="00120074">
      <w:pPr>
        <w:autoSpaceDE w:val="0"/>
        <w:autoSpaceDN w:val="0"/>
        <w:adjustRightInd w:val="0"/>
        <w:spacing w:after="0" w:line="240" w:lineRule="auto"/>
        <w:jc w:val="right"/>
        <w:rPr>
          <w:rFonts w:ascii="Times New Roman" w:hAnsi="Times New Roman" w:cs="Times New Roman"/>
          <w:sz w:val="20"/>
          <w:szCs w:val="20"/>
        </w:rPr>
      </w:pPr>
      <w:r w:rsidRPr="00120074">
        <w:rPr>
          <w:rFonts w:ascii="Times New Roman" w:hAnsi="Times New Roman" w:cs="Times New Roman"/>
          <w:sz w:val="20"/>
          <w:szCs w:val="20"/>
        </w:rPr>
        <w:t xml:space="preserve">                                   ________________________________________</w:t>
      </w:r>
    </w:p>
    <w:p w:rsidR="00780BE1" w:rsidRPr="00197A59" w:rsidRDefault="00780BE1" w:rsidP="00120074">
      <w:pPr>
        <w:autoSpaceDE w:val="0"/>
        <w:autoSpaceDN w:val="0"/>
        <w:adjustRightInd w:val="0"/>
        <w:spacing w:after="0" w:line="240" w:lineRule="auto"/>
        <w:jc w:val="right"/>
        <w:rPr>
          <w:rFonts w:ascii="Times New Roman" w:hAnsi="Times New Roman" w:cs="Times New Roman"/>
          <w:b/>
          <w:sz w:val="20"/>
          <w:szCs w:val="20"/>
        </w:rPr>
      </w:pPr>
    </w:p>
    <w:p w:rsidR="00780BE1" w:rsidRPr="00197A59" w:rsidRDefault="00780BE1" w:rsidP="00120074">
      <w:pPr>
        <w:autoSpaceDE w:val="0"/>
        <w:autoSpaceDN w:val="0"/>
        <w:adjustRightInd w:val="0"/>
        <w:spacing w:after="0" w:line="240" w:lineRule="auto"/>
        <w:jc w:val="center"/>
        <w:rPr>
          <w:rFonts w:ascii="Times New Roman" w:hAnsi="Times New Roman" w:cs="Times New Roman"/>
          <w:b/>
          <w:sz w:val="20"/>
          <w:szCs w:val="20"/>
        </w:rPr>
      </w:pPr>
      <w:bookmarkStart w:id="5" w:name="Par333"/>
      <w:bookmarkEnd w:id="5"/>
      <w:r w:rsidRPr="00197A59">
        <w:rPr>
          <w:rFonts w:ascii="Times New Roman" w:hAnsi="Times New Roman" w:cs="Times New Roman"/>
          <w:b/>
          <w:sz w:val="20"/>
          <w:szCs w:val="20"/>
        </w:rPr>
        <w:t>Заявление</w:t>
      </w:r>
    </w:p>
    <w:p w:rsidR="00780BE1" w:rsidRPr="00197A59" w:rsidRDefault="00780BE1" w:rsidP="00120074">
      <w:pPr>
        <w:autoSpaceDE w:val="0"/>
        <w:autoSpaceDN w:val="0"/>
        <w:adjustRightInd w:val="0"/>
        <w:spacing w:after="0" w:line="240" w:lineRule="auto"/>
        <w:jc w:val="center"/>
        <w:rPr>
          <w:rFonts w:ascii="Times New Roman" w:hAnsi="Times New Roman" w:cs="Times New Roman"/>
          <w:b/>
          <w:sz w:val="20"/>
          <w:szCs w:val="20"/>
        </w:rPr>
      </w:pPr>
      <w:r w:rsidRPr="00197A59">
        <w:rPr>
          <w:rFonts w:ascii="Times New Roman" w:hAnsi="Times New Roman" w:cs="Times New Roman"/>
          <w:b/>
          <w:sz w:val="20"/>
          <w:szCs w:val="20"/>
        </w:rPr>
        <w:t>о присвоении объекту адресации адреса или аннулировании его адреса</w:t>
      </w:r>
    </w:p>
    <w:p w:rsidR="00780BE1" w:rsidRPr="00780BE1" w:rsidRDefault="00780BE1" w:rsidP="00780BE1">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437"/>
        <w:gridCol w:w="433"/>
        <w:gridCol w:w="426"/>
        <w:gridCol w:w="776"/>
        <w:gridCol w:w="273"/>
        <w:gridCol w:w="340"/>
        <w:gridCol w:w="420"/>
        <w:gridCol w:w="199"/>
        <w:gridCol w:w="340"/>
        <w:gridCol w:w="199"/>
        <w:gridCol w:w="361"/>
        <w:gridCol w:w="313"/>
        <w:gridCol w:w="719"/>
        <w:gridCol w:w="259"/>
        <w:gridCol w:w="340"/>
        <w:gridCol w:w="435"/>
        <w:gridCol w:w="1100"/>
        <w:gridCol w:w="2382"/>
      </w:tblGrid>
      <w:tr w:rsidR="00780BE1" w:rsidRPr="00780BE1" w:rsidTr="00DC6028">
        <w:tc>
          <w:tcPr>
            <w:tcW w:w="454" w:type="dxa"/>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1</w:t>
            </w:r>
          </w:p>
        </w:tc>
        <w:tc>
          <w:tcPr>
            <w:tcW w:w="3644" w:type="dxa"/>
            <w:gridSpan w:val="9"/>
            <w:tcBorders>
              <w:top w:val="single" w:sz="4" w:space="0" w:color="auto"/>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Заявление</w:t>
            </w:r>
          </w:p>
        </w:tc>
        <w:tc>
          <w:tcPr>
            <w:tcW w:w="560" w:type="dxa"/>
            <w:gridSpan w:val="2"/>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2</w:t>
            </w:r>
          </w:p>
        </w:tc>
        <w:tc>
          <w:tcPr>
            <w:tcW w:w="5548" w:type="dxa"/>
            <w:gridSpan w:val="7"/>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Заявление принято</w:t>
            </w:r>
          </w:p>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регистрационный номер _____________</w:t>
            </w:r>
          </w:p>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количество листов заявления _________</w:t>
            </w:r>
          </w:p>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количество прилагаемых документов ____</w:t>
            </w:r>
          </w:p>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в том числе оригиналов ____, копий _____, количество листов в оригиналах ________, копиях ____</w:t>
            </w:r>
          </w:p>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Ф.И.О. должностного лица ___________</w:t>
            </w:r>
          </w:p>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подпись должностного лица __________</w:t>
            </w:r>
          </w:p>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 xml:space="preserve">дата "__" ____________ ____ </w:t>
            </w:r>
            <w:proofErr w:type="gramStart"/>
            <w:r w:rsidRPr="00120074">
              <w:rPr>
                <w:rFonts w:ascii="Arial" w:hAnsi="Arial" w:cs="Arial"/>
                <w:sz w:val="16"/>
                <w:szCs w:val="16"/>
              </w:rPr>
              <w:t>г</w:t>
            </w:r>
            <w:proofErr w:type="gramEnd"/>
            <w:r w:rsidRPr="00120074">
              <w:rPr>
                <w:rFonts w:ascii="Arial" w:hAnsi="Arial" w:cs="Arial"/>
                <w:sz w:val="16"/>
                <w:szCs w:val="16"/>
              </w:rPr>
              <w:t>.</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 xml:space="preserve">в Администрацию </w:t>
            </w:r>
            <w:r w:rsidR="00120074" w:rsidRPr="00120074">
              <w:rPr>
                <w:rFonts w:ascii="Arial" w:hAnsi="Arial" w:cs="Arial"/>
                <w:sz w:val="16"/>
                <w:szCs w:val="16"/>
              </w:rPr>
              <w:t>МО ГП «Город Малоярославец»</w:t>
            </w:r>
          </w:p>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_____________________________</w:t>
            </w:r>
          </w:p>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наименование органа местного самоуправления</w:t>
            </w:r>
          </w:p>
        </w:tc>
        <w:tc>
          <w:tcPr>
            <w:tcW w:w="560" w:type="dxa"/>
            <w:gridSpan w:val="2"/>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p>
        </w:tc>
        <w:tc>
          <w:tcPr>
            <w:tcW w:w="5548" w:type="dxa"/>
            <w:gridSpan w:val="7"/>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p>
        </w:tc>
      </w:tr>
      <w:tr w:rsidR="00780BE1" w:rsidRPr="00780BE1" w:rsidTr="00DC6028">
        <w:tc>
          <w:tcPr>
            <w:tcW w:w="10206" w:type="dxa"/>
            <w:gridSpan w:val="19"/>
            <w:tcBorders>
              <w:top w:val="single" w:sz="4" w:space="0" w:color="auto"/>
              <w:left w:val="single" w:sz="4" w:space="0" w:color="auto"/>
              <w:right w:val="single" w:sz="4" w:space="0" w:color="auto"/>
            </w:tcBorders>
          </w:tcPr>
          <w:p w:rsidR="00780BE1" w:rsidRPr="00120074" w:rsidRDefault="00780BE1" w:rsidP="00120074">
            <w:pPr>
              <w:autoSpaceDE w:val="0"/>
              <w:autoSpaceDN w:val="0"/>
              <w:adjustRightInd w:val="0"/>
              <w:spacing w:after="0" w:line="240" w:lineRule="auto"/>
              <w:ind w:firstLine="540"/>
              <w:jc w:val="both"/>
              <w:rPr>
                <w:rFonts w:ascii="Arial" w:hAnsi="Arial" w:cs="Arial"/>
                <w:sz w:val="16"/>
                <w:szCs w:val="16"/>
              </w:rPr>
            </w:pPr>
          </w:p>
        </w:tc>
      </w:tr>
      <w:tr w:rsidR="00780BE1" w:rsidRPr="00780BE1" w:rsidTr="00DC6028">
        <w:tc>
          <w:tcPr>
            <w:tcW w:w="454" w:type="dxa"/>
            <w:vMerge w:val="restart"/>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3.1</w:t>
            </w:r>
          </w:p>
        </w:tc>
        <w:tc>
          <w:tcPr>
            <w:tcW w:w="9752" w:type="dxa"/>
            <w:gridSpan w:val="18"/>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Прошу в отношении объекта адресации:</w:t>
            </w: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Вид:</w:t>
            </w: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248" w:type="dxa"/>
            <w:gridSpan w:val="5"/>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Земельный участок</w:t>
            </w:r>
          </w:p>
        </w:tc>
        <w:tc>
          <w:tcPr>
            <w:tcW w:w="420"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730" w:type="dxa"/>
            <w:gridSpan w:val="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482" w:type="dxa"/>
            <w:gridSpan w:val="2"/>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Объект незавершенного строительства</w:t>
            </w: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248" w:type="dxa"/>
            <w:gridSpan w:val="5"/>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Здание</w:t>
            </w:r>
          </w:p>
        </w:tc>
        <w:tc>
          <w:tcPr>
            <w:tcW w:w="420"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730" w:type="dxa"/>
            <w:gridSpan w:val="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482" w:type="dxa"/>
            <w:gridSpan w:val="2"/>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3.2</w:t>
            </w: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Присвоить адрес</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 xml:space="preserve">В связи </w:t>
            </w:r>
            <w:proofErr w:type="gramStart"/>
            <w:r w:rsidRPr="00120074">
              <w:rPr>
                <w:rFonts w:ascii="Arial" w:hAnsi="Arial" w:cs="Arial"/>
                <w:sz w:val="16"/>
                <w:szCs w:val="16"/>
              </w:rPr>
              <w:t>с</w:t>
            </w:r>
            <w:proofErr w:type="gramEnd"/>
            <w:r w:rsidRPr="00120074">
              <w:rPr>
                <w:rFonts w:ascii="Arial" w:hAnsi="Arial" w:cs="Arial"/>
                <w:sz w:val="16"/>
                <w:szCs w:val="16"/>
              </w:rPr>
              <w:t>:</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9315" w:type="dxa"/>
            <w:gridSpan w:val="1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Образованием земельного участк</w:t>
            </w:r>
            <w:proofErr w:type="gramStart"/>
            <w:r w:rsidRPr="00120074">
              <w:rPr>
                <w:rFonts w:ascii="Arial" w:hAnsi="Arial" w:cs="Arial"/>
                <w:sz w:val="16"/>
                <w:szCs w:val="16"/>
              </w:rPr>
              <w:t>а(</w:t>
            </w:r>
            <w:proofErr w:type="spellStart"/>
            <w:proofErr w:type="gramEnd"/>
            <w:r w:rsidRPr="00120074">
              <w:rPr>
                <w:rFonts w:ascii="Arial" w:hAnsi="Arial" w:cs="Arial"/>
                <w:sz w:val="16"/>
                <w:szCs w:val="16"/>
              </w:rPr>
              <w:t>ов</w:t>
            </w:r>
            <w:proofErr w:type="spellEnd"/>
            <w:r w:rsidRPr="00120074">
              <w:rPr>
                <w:rFonts w:ascii="Arial" w:hAnsi="Arial" w:cs="Arial"/>
                <w:sz w:val="16"/>
                <w:szCs w:val="16"/>
              </w:rPr>
              <w:t>) из земель, находящихся в государственной или муниципальной собственности</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Количество образуемых земельных участков</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Дополнительная информация:</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9315" w:type="dxa"/>
            <w:gridSpan w:val="1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r w:rsidRPr="00120074">
              <w:rPr>
                <w:rFonts w:ascii="Arial" w:hAnsi="Arial" w:cs="Arial"/>
                <w:sz w:val="16"/>
                <w:szCs w:val="16"/>
              </w:rPr>
              <w:t>Образованием земельного участк</w:t>
            </w:r>
            <w:proofErr w:type="gramStart"/>
            <w:r w:rsidRPr="00120074">
              <w:rPr>
                <w:rFonts w:ascii="Arial" w:hAnsi="Arial" w:cs="Arial"/>
                <w:sz w:val="16"/>
                <w:szCs w:val="16"/>
              </w:rPr>
              <w:t>а(</w:t>
            </w:r>
            <w:proofErr w:type="spellStart"/>
            <w:proofErr w:type="gramEnd"/>
            <w:r w:rsidRPr="00120074">
              <w:rPr>
                <w:rFonts w:ascii="Arial" w:hAnsi="Arial" w:cs="Arial"/>
                <w:sz w:val="16"/>
                <w:szCs w:val="16"/>
              </w:rPr>
              <w:t>ов</w:t>
            </w:r>
            <w:proofErr w:type="spellEnd"/>
            <w:r w:rsidRPr="00120074">
              <w:rPr>
                <w:rFonts w:ascii="Arial" w:hAnsi="Arial" w:cs="Arial"/>
                <w:sz w:val="16"/>
                <w:szCs w:val="16"/>
              </w:rPr>
              <w:t>) путем раздела земельного участка</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Количество образуемых земельных участков</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Кадастровый номер земельного участка, раздел которого осуществляется</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Адрес земельного участка, раздел которого осуществляется</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9315" w:type="dxa"/>
            <w:gridSpan w:val="1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Образованием земельного участка путем объединения земельных участков</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Количество объединяемых земельных участков</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Кадастровый номер объединяемого земельного участка &lt;1&gt;</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Адрес объединяемого земельного участка &lt;1&gt;</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9315" w:type="dxa"/>
            <w:gridSpan w:val="1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Образованием земельного участк</w:t>
            </w:r>
            <w:proofErr w:type="gramStart"/>
            <w:r w:rsidRPr="00120074">
              <w:rPr>
                <w:rFonts w:ascii="Arial" w:hAnsi="Arial" w:cs="Arial"/>
                <w:sz w:val="16"/>
                <w:szCs w:val="16"/>
              </w:rPr>
              <w:t>а(</w:t>
            </w:r>
            <w:proofErr w:type="spellStart"/>
            <w:proofErr w:type="gramEnd"/>
            <w:r w:rsidRPr="00120074">
              <w:rPr>
                <w:rFonts w:ascii="Arial" w:hAnsi="Arial" w:cs="Arial"/>
                <w:sz w:val="16"/>
                <w:szCs w:val="16"/>
              </w:rPr>
              <w:t>ов</w:t>
            </w:r>
            <w:proofErr w:type="spellEnd"/>
            <w:r w:rsidRPr="00120074">
              <w:rPr>
                <w:rFonts w:ascii="Arial" w:hAnsi="Arial" w:cs="Arial"/>
                <w:sz w:val="16"/>
                <w:szCs w:val="16"/>
              </w:rPr>
              <w:t>) путем выдела из земельного участка</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Количество образуемых земельных участков (за исключением земельного участка, из которого осуществляется выдел)</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Кадастровый номер земельного участка, из которого осуществляется выдел</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Адрес земельного участка, из которого осуществляется выдел</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9315" w:type="dxa"/>
            <w:gridSpan w:val="1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Образованием земельного участк</w:t>
            </w:r>
            <w:proofErr w:type="gramStart"/>
            <w:r w:rsidRPr="00120074">
              <w:rPr>
                <w:rFonts w:ascii="Arial" w:hAnsi="Arial" w:cs="Arial"/>
                <w:sz w:val="16"/>
                <w:szCs w:val="16"/>
              </w:rPr>
              <w:t>а(</w:t>
            </w:r>
            <w:proofErr w:type="spellStart"/>
            <w:proofErr w:type="gramEnd"/>
            <w:r w:rsidRPr="00120074">
              <w:rPr>
                <w:rFonts w:ascii="Arial" w:hAnsi="Arial" w:cs="Arial"/>
                <w:sz w:val="16"/>
                <w:szCs w:val="16"/>
              </w:rPr>
              <w:t>ов</w:t>
            </w:r>
            <w:proofErr w:type="spellEnd"/>
            <w:r w:rsidRPr="00120074">
              <w:rPr>
                <w:rFonts w:ascii="Arial" w:hAnsi="Arial" w:cs="Arial"/>
                <w:sz w:val="16"/>
                <w:szCs w:val="16"/>
              </w:rPr>
              <w:t>) путем перераспределения земельных участков</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Количество образуемых земельных участков</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Количество земельных участков, которые перераспределяются</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Кадастровый номер земельного участка, который перераспределяется &lt;2&gt;</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Адрес земельного участка, который перераспределяется &lt;2&gt;</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9315" w:type="dxa"/>
            <w:gridSpan w:val="1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Строительством, реконструкцией здания, сооружения</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Наименование объекта строительства (реконструкции) в соответствии с проектной документацией</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Кадастровый номер земельного участка, на котором осуществляется строительство (реконструкция)</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Адрес земельного участка, на котором осуществляется строительство (реконструкция)</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9315" w:type="dxa"/>
            <w:gridSpan w:val="1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34" w:history="1">
              <w:r w:rsidRPr="00120074">
                <w:rPr>
                  <w:rFonts w:ascii="Arial" w:hAnsi="Arial" w:cs="Arial"/>
                  <w:color w:val="0000FF"/>
                  <w:sz w:val="16"/>
                  <w:szCs w:val="16"/>
                </w:rPr>
                <w:t>кодексом</w:t>
              </w:r>
            </w:hyperlink>
            <w:r w:rsidRPr="00120074">
              <w:rPr>
                <w:rFonts w:ascii="Arial" w:hAnsi="Arial" w:cs="Arial"/>
                <w:sz w:val="16"/>
                <w:szCs w:val="16"/>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Тип здания, сооружения, объекта незавершенного строительства</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Кадастровый номер земельного участка, на котором осуществляется строительство (реконструкция)</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Адрес земельного участка, на котором осуществляется строительство (реконструкция)</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9315" w:type="dxa"/>
            <w:gridSpan w:val="1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Переводом жилого помещения в нежилое помещение и нежилого помещения в жилое помещение</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Кадастровый номер помещения</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Адрес помещения</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9315" w:type="dxa"/>
            <w:gridSpan w:val="1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Образованием помещени</w:t>
            </w:r>
            <w:proofErr w:type="gramStart"/>
            <w:r w:rsidRPr="00120074">
              <w:rPr>
                <w:rFonts w:ascii="Arial" w:hAnsi="Arial" w:cs="Arial"/>
                <w:sz w:val="16"/>
                <w:szCs w:val="16"/>
              </w:rPr>
              <w:t>я(</w:t>
            </w:r>
            <w:proofErr w:type="spellStart"/>
            <w:proofErr w:type="gramEnd"/>
            <w:r w:rsidRPr="00120074">
              <w:rPr>
                <w:rFonts w:ascii="Arial" w:hAnsi="Arial" w:cs="Arial"/>
                <w:sz w:val="16"/>
                <w:szCs w:val="16"/>
              </w:rPr>
              <w:t>ий</w:t>
            </w:r>
            <w:proofErr w:type="spellEnd"/>
            <w:r w:rsidRPr="00120074">
              <w:rPr>
                <w:rFonts w:ascii="Arial" w:hAnsi="Arial" w:cs="Arial"/>
                <w:sz w:val="16"/>
                <w:szCs w:val="16"/>
              </w:rPr>
              <w:t>) в здании, сооружении путем раздела здания, сооружения</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3"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973" w:type="dxa"/>
            <w:gridSpan w:val="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Образование жилого помещения</w:t>
            </w:r>
          </w:p>
        </w:tc>
        <w:tc>
          <w:tcPr>
            <w:tcW w:w="3527" w:type="dxa"/>
            <w:gridSpan w:val="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Количество образуемых помещений</w:t>
            </w:r>
          </w:p>
        </w:tc>
        <w:tc>
          <w:tcPr>
            <w:tcW w:w="2382"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973" w:type="dxa"/>
            <w:gridSpan w:val="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Образование нежилого помещения</w:t>
            </w:r>
          </w:p>
        </w:tc>
        <w:tc>
          <w:tcPr>
            <w:tcW w:w="3527" w:type="dxa"/>
            <w:gridSpan w:val="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Количество образуемых помещений</w:t>
            </w:r>
          </w:p>
        </w:tc>
        <w:tc>
          <w:tcPr>
            <w:tcW w:w="2382"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843" w:type="dxa"/>
            <w:gridSpan w:val="10"/>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Кадастровый номер здания, сооружения</w:t>
            </w:r>
          </w:p>
        </w:tc>
        <w:tc>
          <w:tcPr>
            <w:tcW w:w="5909" w:type="dxa"/>
            <w:gridSpan w:val="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r w:rsidRPr="00120074">
              <w:rPr>
                <w:rFonts w:ascii="Arial" w:hAnsi="Arial" w:cs="Arial"/>
                <w:sz w:val="16"/>
                <w:szCs w:val="16"/>
              </w:rPr>
              <w:t>Адрес здания, сооружения</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843" w:type="dxa"/>
            <w:gridSpan w:val="10"/>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5909" w:type="dxa"/>
            <w:gridSpan w:val="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843" w:type="dxa"/>
            <w:gridSpan w:val="10"/>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5909" w:type="dxa"/>
            <w:gridSpan w:val="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843" w:type="dxa"/>
            <w:gridSpan w:val="10"/>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Дополнительная информация</w:t>
            </w:r>
          </w:p>
        </w:tc>
        <w:tc>
          <w:tcPr>
            <w:tcW w:w="5909" w:type="dxa"/>
            <w:gridSpan w:val="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843" w:type="dxa"/>
            <w:gridSpan w:val="10"/>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5909" w:type="dxa"/>
            <w:gridSpan w:val="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9315" w:type="dxa"/>
            <w:gridSpan w:val="1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Образованием помещени</w:t>
            </w:r>
            <w:proofErr w:type="gramStart"/>
            <w:r w:rsidRPr="00120074">
              <w:rPr>
                <w:rFonts w:ascii="Arial" w:hAnsi="Arial" w:cs="Arial"/>
                <w:sz w:val="16"/>
                <w:szCs w:val="16"/>
              </w:rPr>
              <w:t>я(</w:t>
            </w:r>
            <w:proofErr w:type="spellStart"/>
            <w:proofErr w:type="gramEnd"/>
            <w:r w:rsidRPr="00120074">
              <w:rPr>
                <w:rFonts w:ascii="Arial" w:hAnsi="Arial" w:cs="Arial"/>
                <w:sz w:val="16"/>
                <w:szCs w:val="16"/>
              </w:rPr>
              <w:t>ий</w:t>
            </w:r>
            <w:proofErr w:type="spellEnd"/>
            <w:r w:rsidRPr="00120074">
              <w:rPr>
                <w:rFonts w:ascii="Arial" w:hAnsi="Arial" w:cs="Arial"/>
                <w:sz w:val="16"/>
                <w:szCs w:val="16"/>
              </w:rPr>
              <w:t>) в здании, сооружении путем раздела помещения</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685"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Назначение помещения (жилое (нежилое) помещение) &lt;3&gt;</w:t>
            </w:r>
          </w:p>
        </w:tc>
        <w:tc>
          <w:tcPr>
            <w:tcW w:w="3150"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Вид помещения &lt;3&gt;</w:t>
            </w:r>
          </w:p>
        </w:tc>
        <w:tc>
          <w:tcPr>
            <w:tcW w:w="3917" w:type="dxa"/>
            <w:gridSpan w:val="3"/>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Количество помещений &lt;3&gt;</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685"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150"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917" w:type="dxa"/>
            <w:gridSpan w:val="3"/>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Кадастровый номер помещения, раздел которого осуществляется</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Адрес помещения, раздел которого осуществляется</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Дополнительная информация</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9315" w:type="dxa"/>
            <w:gridSpan w:val="1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Образованием помещения в здании, сооружении путем объединения помещений в здании, сооружении</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3"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33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Образование жилого помещения</w:t>
            </w:r>
          </w:p>
        </w:tc>
        <w:tc>
          <w:tcPr>
            <w:tcW w:w="313"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5235"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Образование нежилого помещения</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Количество объединяемых помещений</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Кадастровый номер объединяемого помещения &lt;4&gt;</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Адрес объединяемого помещения &lt;4&gt;</w:t>
            </w:r>
          </w:p>
        </w:tc>
      </w:tr>
      <w:tr w:rsidR="00780BE1" w:rsidRPr="00780BE1" w:rsidTr="00DC6028">
        <w:trPr>
          <w:trHeight w:val="230"/>
        </w:trPr>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6108" w:type="dxa"/>
            <w:gridSpan w:val="9"/>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rPr>
          <w:trHeight w:val="230"/>
        </w:trPr>
        <w:tc>
          <w:tcPr>
            <w:tcW w:w="454" w:type="dxa"/>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6108"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Дополнительная информация</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9315" w:type="dxa"/>
            <w:gridSpan w:val="1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Образованием помещения в здании, сооружении путем переустройства и (или) перепланировки мест общего пользования</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3"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33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Образование жилого помещения</w:t>
            </w:r>
          </w:p>
        </w:tc>
        <w:tc>
          <w:tcPr>
            <w:tcW w:w="313"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5235"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Образование нежилого помещения</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Количество образуемых помещений</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Кадастровый номер здания, сооружения</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Адрес здания, сооружения</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Дополнительная информация</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3.3</w:t>
            </w: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Аннулировать адрес объекта адресации:</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Наименование страны</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Наименование субъекта Российской Федерации</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Наименование поселения</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Наименование внутригородского района городского округа</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Наименование населенного пункта</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Наименование элемента планировочной структуры</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Наименование элемента улично-дорожной сети</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Номер земельного участка</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Тип и номер здания, сооружения или объекта незавершенного строительства</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Тип и номер помещения, расположенного в здании или сооружении</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Тип и номер помещения в пределах квартиры (в отношении коммунальных квартир)</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Дополнительная информация</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 xml:space="preserve">В связи </w:t>
            </w:r>
            <w:proofErr w:type="gramStart"/>
            <w:r w:rsidRPr="00120074">
              <w:rPr>
                <w:rFonts w:ascii="Arial" w:hAnsi="Arial" w:cs="Arial"/>
                <w:sz w:val="16"/>
                <w:szCs w:val="16"/>
              </w:rPr>
              <w:t>с</w:t>
            </w:r>
            <w:proofErr w:type="gramEnd"/>
            <w:r w:rsidRPr="00120074">
              <w:rPr>
                <w:rFonts w:ascii="Arial" w:hAnsi="Arial" w:cs="Arial"/>
                <w:sz w:val="16"/>
                <w:szCs w:val="16"/>
              </w:rPr>
              <w:t>:</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9315" w:type="dxa"/>
            <w:gridSpan w:val="1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Прекращением существования объекта адресации</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9315" w:type="dxa"/>
            <w:gridSpan w:val="17"/>
            <w:tcBorders>
              <w:top w:val="single" w:sz="4" w:space="0" w:color="auto"/>
              <w:left w:val="single" w:sz="4" w:space="0" w:color="auto"/>
              <w:bottom w:val="single" w:sz="4" w:space="0" w:color="auto"/>
              <w:right w:val="single" w:sz="4" w:space="0" w:color="auto"/>
            </w:tcBorders>
          </w:tcPr>
          <w:p w:rsidR="00780BE1" w:rsidRPr="00120074" w:rsidRDefault="00120074"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Присвоением объекту адресации нового адреса</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9315" w:type="dxa"/>
            <w:gridSpan w:val="1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Дополнительная информация</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644" w:type="dxa"/>
            <w:gridSpan w:val="9"/>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val="restart"/>
            <w:tcBorders>
              <w:top w:val="single" w:sz="4" w:space="0" w:color="auto"/>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4</w:t>
            </w: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Собственник объекта адресации или лицо, обладающее иным вещным правом на объект адресации</w:t>
            </w:r>
          </w:p>
        </w:tc>
      </w:tr>
      <w:tr w:rsidR="00780BE1" w:rsidRPr="00780BE1" w:rsidTr="00DC6028">
        <w:tc>
          <w:tcPr>
            <w:tcW w:w="454" w:type="dxa"/>
            <w:vMerge/>
            <w:tcBorders>
              <w:top w:val="single" w:sz="4" w:space="0" w:color="auto"/>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tcBorders>
              <w:top w:val="single" w:sz="4" w:space="0" w:color="auto"/>
              <w:left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3"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8882" w:type="dxa"/>
            <w:gridSpan w:val="1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физическое лицо:</w:t>
            </w:r>
          </w:p>
        </w:tc>
      </w:tr>
      <w:tr w:rsidR="00780BE1" w:rsidRPr="00780BE1" w:rsidTr="00DC6028">
        <w:tc>
          <w:tcPr>
            <w:tcW w:w="454" w:type="dxa"/>
            <w:vMerge w:val="restart"/>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7" w:type="dxa"/>
            <w:vMerge w:val="restart"/>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3" w:type="dxa"/>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235" w:type="dxa"/>
            <w:gridSpan w:val="5"/>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фамилия:</w:t>
            </w:r>
          </w:p>
        </w:tc>
        <w:tc>
          <w:tcPr>
            <w:tcW w:w="2131"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имя (полностью):</w:t>
            </w:r>
          </w:p>
        </w:tc>
        <w:tc>
          <w:tcPr>
            <w:tcW w:w="2134" w:type="dxa"/>
            <w:gridSpan w:val="4"/>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отчество (полностью) (при наличии):</w:t>
            </w:r>
          </w:p>
        </w:tc>
        <w:tc>
          <w:tcPr>
            <w:tcW w:w="2382"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ИНН (при наличии):</w:t>
            </w: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235" w:type="dxa"/>
            <w:gridSpan w:val="5"/>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131"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134" w:type="dxa"/>
            <w:gridSpan w:val="4"/>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382"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235" w:type="dxa"/>
            <w:gridSpan w:val="5"/>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документ, удостоверяющий личность:</w:t>
            </w:r>
          </w:p>
        </w:tc>
        <w:tc>
          <w:tcPr>
            <w:tcW w:w="2131"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вид:</w:t>
            </w:r>
          </w:p>
        </w:tc>
        <w:tc>
          <w:tcPr>
            <w:tcW w:w="2134" w:type="dxa"/>
            <w:gridSpan w:val="4"/>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серия:</w:t>
            </w:r>
          </w:p>
        </w:tc>
        <w:tc>
          <w:tcPr>
            <w:tcW w:w="2382"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номер:</w:t>
            </w: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235" w:type="dxa"/>
            <w:gridSpan w:val="5"/>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131"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134" w:type="dxa"/>
            <w:gridSpan w:val="4"/>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382"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235" w:type="dxa"/>
            <w:gridSpan w:val="5"/>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131"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дата выдачи:</w:t>
            </w:r>
          </w:p>
        </w:tc>
        <w:tc>
          <w:tcPr>
            <w:tcW w:w="4516" w:type="dxa"/>
            <w:gridSpan w:val="5"/>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 xml:space="preserve">кем </w:t>
            </w:r>
            <w:proofErr w:type="gramStart"/>
            <w:r w:rsidRPr="00120074">
              <w:rPr>
                <w:rFonts w:ascii="Arial" w:hAnsi="Arial" w:cs="Arial"/>
                <w:sz w:val="16"/>
                <w:szCs w:val="16"/>
              </w:rPr>
              <w:t>выдан</w:t>
            </w:r>
            <w:proofErr w:type="gramEnd"/>
            <w:r w:rsidRPr="00120074">
              <w:rPr>
                <w:rFonts w:ascii="Arial" w:hAnsi="Arial" w:cs="Arial"/>
                <w:sz w:val="16"/>
                <w:szCs w:val="16"/>
              </w:rPr>
              <w:t>:</w:t>
            </w: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235" w:type="dxa"/>
            <w:gridSpan w:val="5"/>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131" w:type="dxa"/>
            <w:gridSpan w:val="6"/>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 xml:space="preserve">"__" ______ ____ </w:t>
            </w:r>
            <w:proofErr w:type="gramStart"/>
            <w:r w:rsidRPr="00120074">
              <w:rPr>
                <w:rFonts w:ascii="Arial" w:hAnsi="Arial" w:cs="Arial"/>
                <w:sz w:val="16"/>
                <w:szCs w:val="16"/>
              </w:rPr>
              <w:t>г</w:t>
            </w:r>
            <w:proofErr w:type="gramEnd"/>
            <w:r w:rsidRPr="00120074">
              <w:rPr>
                <w:rFonts w:ascii="Arial" w:hAnsi="Arial" w:cs="Arial"/>
                <w:sz w:val="16"/>
                <w:szCs w:val="16"/>
              </w:rPr>
              <w:t>.</w:t>
            </w:r>
          </w:p>
        </w:tc>
        <w:tc>
          <w:tcPr>
            <w:tcW w:w="599" w:type="dxa"/>
            <w:gridSpan w:val="2"/>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917" w:type="dxa"/>
            <w:gridSpan w:val="3"/>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235" w:type="dxa"/>
            <w:gridSpan w:val="5"/>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131" w:type="dxa"/>
            <w:gridSpan w:val="6"/>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599" w:type="dxa"/>
            <w:gridSpan w:val="2"/>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917" w:type="dxa"/>
            <w:gridSpan w:val="3"/>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235" w:type="dxa"/>
            <w:gridSpan w:val="5"/>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почтовый адрес:</w:t>
            </w:r>
          </w:p>
        </w:tc>
        <w:tc>
          <w:tcPr>
            <w:tcW w:w="2730" w:type="dxa"/>
            <w:gridSpan w:val="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телефон для связи:</w:t>
            </w:r>
          </w:p>
        </w:tc>
        <w:tc>
          <w:tcPr>
            <w:tcW w:w="3917" w:type="dxa"/>
            <w:gridSpan w:val="3"/>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адрес электронной почты (при наличии):</w:t>
            </w: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235" w:type="dxa"/>
            <w:gridSpan w:val="5"/>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730" w:type="dxa"/>
            <w:gridSpan w:val="8"/>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917" w:type="dxa"/>
            <w:gridSpan w:val="3"/>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235" w:type="dxa"/>
            <w:gridSpan w:val="5"/>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730" w:type="dxa"/>
            <w:gridSpan w:val="8"/>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917" w:type="dxa"/>
            <w:gridSpan w:val="3"/>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8882" w:type="dxa"/>
            <w:gridSpan w:val="1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юридическое лицо, в том числе орган государственной власти, иной государственный орган, орган местного самоуправления:</w:t>
            </w:r>
          </w:p>
        </w:tc>
      </w:tr>
      <w:tr w:rsidR="00780BE1" w:rsidRPr="00780BE1" w:rsidTr="00DC6028">
        <w:tc>
          <w:tcPr>
            <w:tcW w:w="454" w:type="dxa"/>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7" w:type="dxa"/>
            <w:vMerge w:val="restart"/>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3" w:type="dxa"/>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434" w:type="dxa"/>
            <w:gridSpan w:val="6"/>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полное наименование:</w:t>
            </w:r>
          </w:p>
        </w:tc>
        <w:tc>
          <w:tcPr>
            <w:tcW w:w="6448" w:type="dxa"/>
            <w:gridSpan w:val="10"/>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434" w:type="dxa"/>
            <w:gridSpan w:val="6"/>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448" w:type="dxa"/>
            <w:gridSpan w:val="10"/>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33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ИНН (для российского юридического лица):</w:t>
            </w:r>
          </w:p>
        </w:tc>
        <w:tc>
          <w:tcPr>
            <w:tcW w:w="5548" w:type="dxa"/>
            <w:gridSpan w:val="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КПП (для российского юридического лица):</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33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5548" w:type="dxa"/>
            <w:gridSpan w:val="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434"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страна регистрации (инкорпорации) (для иностранного юридического лица):</w:t>
            </w:r>
          </w:p>
        </w:tc>
        <w:tc>
          <w:tcPr>
            <w:tcW w:w="2531" w:type="dxa"/>
            <w:gridSpan w:val="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дата регистрации (для иностранного юридического лица):</w:t>
            </w:r>
          </w:p>
        </w:tc>
        <w:tc>
          <w:tcPr>
            <w:tcW w:w="3917" w:type="dxa"/>
            <w:gridSpan w:val="3"/>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номер регистрации (для иностранного юридического лица):</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434"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531" w:type="dxa"/>
            <w:gridSpan w:val="7"/>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 xml:space="preserve">"__" ________ ____ </w:t>
            </w:r>
            <w:proofErr w:type="gramStart"/>
            <w:r w:rsidRPr="00120074">
              <w:rPr>
                <w:rFonts w:ascii="Arial" w:hAnsi="Arial" w:cs="Arial"/>
                <w:sz w:val="16"/>
                <w:szCs w:val="16"/>
              </w:rPr>
              <w:t>г</w:t>
            </w:r>
            <w:proofErr w:type="gramEnd"/>
            <w:r w:rsidRPr="00120074">
              <w:rPr>
                <w:rFonts w:ascii="Arial" w:hAnsi="Arial" w:cs="Arial"/>
                <w:sz w:val="16"/>
                <w:szCs w:val="16"/>
              </w:rPr>
              <w:t>.</w:t>
            </w:r>
          </w:p>
        </w:tc>
        <w:tc>
          <w:tcPr>
            <w:tcW w:w="3917" w:type="dxa"/>
            <w:gridSpan w:val="3"/>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434"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531" w:type="dxa"/>
            <w:gridSpan w:val="7"/>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917" w:type="dxa"/>
            <w:gridSpan w:val="3"/>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434"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почтовый адрес:</w:t>
            </w:r>
          </w:p>
        </w:tc>
        <w:tc>
          <w:tcPr>
            <w:tcW w:w="2531" w:type="dxa"/>
            <w:gridSpan w:val="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телефон для связи:</w:t>
            </w:r>
          </w:p>
        </w:tc>
        <w:tc>
          <w:tcPr>
            <w:tcW w:w="3917" w:type="dxa"/>
            <w:gridSpan w:val="3"/>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адрес электронной почты (при наличии):</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434"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531" w:type="dxa"/>
            <w:gridSpan w:val="7"/>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917" w:type="dxa"/>
            <w:gridSpan w:val="3"/>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434"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531" w:type="dxa"/>
            <w:gridSpan w:val="7"/>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917" w:type="dxa"/>
            <w:gridSpan w:val="3"/>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8882" w:type="dxa"/>
            <w:gridSpan w:val="1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Вещное право на объект адресации:</w:t>
            </w:r>
          </w:p>
        </w:tc>
      </w:tr>
      <w:tr w:rsidR="00780BE1" w:rsidRPr="00780BE1" w:rsidTr="00DC6028">
        <w:tc>
          <w:tcPr>
            <w:tcW w:w="454" w:type="dxa"/>
            <w:tcBorders>
              <w:top w:val="single" w:sz="4" w:space="0" w:color="auto"/>
              <w:left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7" w:type="dxa"/>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3"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8456" w:type="dxa"/>
            <w:gridSpan w:val="15"/>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право собственности</w:t>
            </w:r>
          </w:p>
        </w:tc>
      </w:tr>
      <w:tr w:rsidR="00780BE1" w:rsidRPr="00780BE1" w:rsidTr="00DC6028">
        <w:tc>
          <w:tcPr>
            <w:tcW w:w="454" w:type="dxa"/>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7" w:type="dxa"/>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3"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8456" w:type="dxa"/>
            <w:gridSpan w:val="15"/>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право хозяйственного ведения имуществом на объект адресации</w:t>
            </w:r>
          </w:p>
        </w:tc>
      </w:tr>
      <w:tr w:rsidR="00780BE1" w:rsidRPr="00780BE1" w:rsidTr="00DC6028">
        <w:tc>
          <w:tcPr>
            <w:tcW w:w="454" w:type="dxa"/>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7" w:type="dxa"/>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3"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8456" w:type="dxa"/>
            <w:gridSpan w:val="15"/>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право оперативного управления имуществом на объект адресации</w:t>
            </w:r>
          </w:p>
        </w:tc>
      </w:tr>
      <w:tr w:rsidR="00780BE1" w:rsidRPr="00780BE1" w:rsidTr="00DC6028">
        <w:tc>
          <w:tcPr>
            <w:tcW w:w="454" w:type="dxa"/>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7" w:type="dxa"/>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3"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8456" w:type="dxa"/>
            <w:gridSpan w:val="15"/>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право пожизненно наследуемого владения земельным участком</w:t>
            </w:r>
          </w:p>
        </w:tc>
      </w:tr>
      <w:tr w:rsidR="00780BE1" w:rsidRPr="00780BE1" w:rsidTr="00DC6028">
        <w:tc>
          <w:tcPr>
            <w:tcW w:w="454" w:type="dxa"/>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7" w:type="dxa"/>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3"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8456" w:type="dxa"/>
            <w:gridSpan w:val="15"/>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право постоянного (бессрочного) пользования земельным участком</w:t>
            </w:r>
          </w:p>
        </w:tc>
      </w:tr>
      <w:tr w:rsidR="00780BE1" w:rsidRPr="00780BE1" w:rsidTr="00DC6028">
        <w:tc>
          <w:tcPr>
            <w:tcW w:w="454" w:type="dxa"/>
            <w:vMerge w:val="restart"/>
            <w:tcBorders>
              <w:top w:val="single" w:sz="4" w:space="0" w:color="auto"/>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5</w:t>
            </w: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780BE1" w:rsidRPr="00780BE1" w:rsidTr="00DC6028">
        <w:tc>
          <w:tcPr>
            <w:tcW w:w="454" w:type="dxa"/>
            <w:vMerge/>
            <w:tcBorders>
              <w:top w:val="single" w:sz="4" w:space="0" w:color="auto"/>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207" w:type="dxa"/>
            <w:gridSpan w:val="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Лично</w:t>
            </w:r>
          </w:p>
        </w:tc>
        <w:tc>
          <w:tcPr>
            <w:tcW w:w="560" w:type="dxa"/>
            <w:gridSpan w:val="2"/>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5548" w:type="dxa"/>
            <w:gridSpan w:val="7"/>
            <w:tcBorders>
              <w:top w:val="single" w:sz="4" w:space="0" w:color="auto"/>
              <w:left w:val="single" w:sz="4" w:space="0" w:color="auto"/>
              <w:bottom w:val="single" w:sz="4" w:space="0" w:color="auto"/>
              <w:right w:val="single" w:sz="4" w:space="0" w:color="auto"/>
            </w:tcBorders>
          </w:tcPr>
          <w:p w:rsidR="00780BE1" w:rsidRPr="00120074" w:rsidRDefault="00120074"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Почтовым отправлением по адресу:</w:t>
            </w:r>
          </w:p>
        </w:tc>
      </w:tr>
      <w:tr w:rsidR="00780BE1" w:rsidRPr="00780BE1" w:rsidTr="00DC6028">
        <w:tc>
          <w:tcPr>
            <w:tcW w:w="454" w:type="dxa"/>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207" w:type="dxa"/>
            <w:gridSpan w:val="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9315" w:type="dxa"/>
            <w:gridSpan w:val="1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780BE1" w:rsidRPr="00780BE1" w:rsidTr="00DC6028">
        <w:tc>
          <w:tcPr>
            <w:tcW w:w="454" w:type="dxa"/>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9315" w:type="dxa"/>
            <w:gridSpan w:val="1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В личном кабинете федеральной информационной адресной системы</w:t>
            </w:r>
          </w:p>
        </w:tc>
      </w:tr>
      <w:tr w:rsidR="00780BE1" w:rsidRPr="00780BE1" w:rsidTr="00DC6028">
        <w:tc>
          <w:tcPr>
            <w:tcW w:w="454" w:type="dxa"/>
            <w:vMerge w:val="restart"/>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7" w:type="dxa"/>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207" w:type="dxa"/>
            <w:gridSpan w:val="8"/>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На адрес электронной почты (для сообщения о получении заявления и документов)</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207" w:type="dxa"/>
            <w:gridSpan w:val="8"/>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val="restart"/>
            <w:tcBorders>
              <w:top w:val="single" w:sz="4" w:space="0" w:color="auto"/>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6</w:t>
            </w: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Расписку в получении документов прошу:</w:t>
            </w:r>
          </w:p>
        </w:tc>
      </w:tr>
      <w:tr w:rsidR="00780BE1" w:rsidRPr="00780BE1" w:rsidTr="00DC6028">
        <w:tc>
          <w:tcPr>
            <w:tcW w:w="454" w:type="dxa"/>
            <w:vMerge/>
            <w:tcBorders>
              <w:top w:val="single" w:sz="4" w:space="0" w:color="auto"/>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1635" w:type="dxa"/>
            <w:gridSpan w:val="3"/>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Выдать лично</w:t>
            </w:r>
          </w:p>
        </w:tc>
        <w:tc>
          <w:tcPr>
            <w:tcW w:w="7680" w:type="dxa"/>
            <w:gridSpan w:val="14"/>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Расписка получена: __________________________________</w:t>
            </w:r>
          </w:p>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(подпись заявителя)</w:t>
            </w:r>
          </w:p>
        </w:tc>
      </w:tr>
      <w:tr w:rsidR="00780BE1" w:rsidRPr="00780BE1" w:rsidTr="00DC6028">
        <w:tc>
          <w:tcPr>
            <w:tcW w:w="454" w:type="dxa"/>
            <w:vMerge w:val="restart"/>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7" w:type="dxa"/>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207" w:type="dxa"/>
            <w:gridSpan w:val="8"/>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Направить почтовым отправлением по адресу:</w:t>
            </w: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207" w:type="dxa"/>
            <w:gridSpan w:val="8"/>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108"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9315" w:type="dxa"/>
            <w:gridSpan w:val="1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Не направлять</w:t>
            </w:r>
          </w:p>
        </w:tc>
      </w:tr>
      <w:tr w:rsidR="00780BE1" w:rsidRPr="00780BE1" w:rsidTr="00DC6028">
        <w:tc>
          <w:tcPr>
            <w:tcW w:w="454" w:type="dxa"/>
            <w:vMerge w:val="restart"/>
            <w:tcBorders>
              <w:top w:val="single" w:sz="4" w:space="0" w:color="auto"/>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lastRenderedPageBreak/>
              <w:t>7</w:t>
            </w: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Заявитель:</w:t>
            </w:r>
          </w:p>
        </w:tc>
      </w:tr>
      <w:tr w:rsidR="00780BE1" w:rsidRPr="00780BE1" w:rsidTr="00DC6028">
        <w:tc>
          <w:tcPr>
            <w:tcW w:w="454" w:type="dxa"/>
            <w:vMerge/>
            <w:tcBorders>
              <w:top w:val="single" w:sz="4" w:space="0" w:color="auto"/>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9315" w:type="dxa"/>
            <w:gridSpan w:val="1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Собственник объекта адресации или лицо, обладающее иным вещным правом на объект адресации</w:t>
            </w:r>
          </w:p>
        </w:tc>
      </w:tr>
      <w:tr w:rsidR="00780BE1" w:rsidRPr="00780BE1" w:rsidTr="00DC6028">
        <w:tc>
          <w:tcPr>
            <w:tcW w:w="454" w:type="dxa"/>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7"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9315" w:type="dxa"/>
            <w:gridSpan w:val="1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Представитель собственника объекта адресации или лица, обладающего иным вещным правом на объект адресации</w:t>
            </w:r>
          </w:p>
        </w:tc>
      </w:tr>
      <w:tr w:rsidR="00780BE1" w:rsidRPr="00780BE1" w:rsidTr="00DC6028">
        <w:tc>
          <w:tcPr>
            <w:tcW w:w="454" w:type="dxa"/>
            <w:vMerge w:val="restart"/>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7" w:type="dxa"/>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433" w:type="dxa"/>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8882" w:type="dxa"/>
            <w:gridSpan w:val="1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Физическое лицо:</w:t>
            </w: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235" w:type="dxa"/>
            <w:gridSpan w:val="5"/>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фамилия:</w:t>
            </w:r>
          </w:p>
        </w:tc>
        <w:tc>
          <w:tcPr>
            <w:tcW w:w="2131"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имя (полностью):</w:t>
            </w:r>
          </w:p>
        </w:tc>
        <w:tc>
          <w:tcPr>
            <w:tcW w:w="2134" w:type="dxa"/>
            <w:gridSpan w:val="4"/>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отчество (полностью) (при наличии):</w:t>
            </w:r>
          </w:p>
        </w:tc>
        <w:tc>
          <w:tcPr>
            <w:tcW w:w="2382"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ИНН (при наличии):</w:t>
            </w: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235" w:type="dxa"/>
            <w:gridSpan w:val="5"/>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131"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134" w:type="dxa"/>
            <w:gridSpan w:val="4"/>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382"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235" w:type="dxa"/>
            <w:gridSpan w:val="5"/>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документ, удостоверяющий личность:</w:t>
            </w:r>
          </w:p>
        </w:tc>
        <w:tc>
          <w:tcPr>
            <w:tcW w:w="2131"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вид:</w:t>
            </w:r>
          </w:p>
        </w:tc>
        <w:tc>
          <w:tcPr>
            <w:tcW w:w="2134" w:type="dxa"/>
            <w:gridSpan w:val="4"/>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серия:</w:t>
            </w:r>
          </w:p>
        </w:tc>
        <w:tc>
          <w:tcPr>
            <w:tcW w:w="2382"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номер:</w:t>
            </w: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235" w:type="dxa"/>
            <w:gridSpan w:val="5"/>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131"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134" w:type="dxa"/>
            <w:gridSpan w:val="4"/>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382"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235" w:type="dxa"/>
            <w:gridSpan w:val="5"/>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131"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дата выдачи:</w:t>
            </w:r>
          </w:p>
        </w:tc>
        <w:tc>
          <w:tcPr>
            <w:tcW w:w="4516" w:type="dxa"/>
            <w:gridSpan w:val="5"/>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 xml:space="preserve">кем </w:t>
            </w:r>
            <w:proofErr w:type="gramStart"/>
            <w:r w:rsidRPr="00120074">
              <w:rPr>
                <w:rFonts w:ascii="Arial" w:hAnsi="Arial" w:cs="Arial"/>
                <w:sz w:val="16"/>
                <w:szCs w:val="16"/>
              </w:rPr>
              <w:t>выдан</w:t>
            </w:r>
            <w:proofErr w:type="gramEnd"/>
            <w:r w:rsidRPr="00120074">
              <w:rPr>
                <w:rFonts w:ascii="Arial" w:hAnsi="Arial" w:cs="Arial"/>
                <w:sz w:val="16"/>
                <w:szCs w:val="16"/>
              </w:rPr>
              <w:t>:</w:t>
            </w: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235" w:type="dxa"/>
            <w:gridSpan w:val="5"/>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131" w:type="dxa"/>
            <w:gridSpan w:val="6"/>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 xml:space="preserve">"__" ______ ____ </w:t>
            </w:r>
            <w:proofErr w:type="gramStart"/>
            <w:r w:rsidRPr="00120074">
              <w:rPr>
                <w:rFonts w:ascii="Arial" w:hAnsi="Arial" w:cs="Arial"/>
                <w:sz w:val="16"/>
                <w:szCs w:val="16"/>
              </w:rPr>
              <w:t>г</w:t>
            </w:r>
            <w:proofErr w:type="gramEnd"/>
            <w:r w:rsidRPr="00120074">
              <w:rPr>
                <w:rFonts w:ascii="Arial" w:hAnsi="Arial" w:cs="Arial"/>
                <w:sz w:val="16"/>
                <w:szCs w:val="16"/>
              </w:rPr>
              <w:t>.</w:t>
            </w:r>
          </w:p>
        </w:tc>
        <w:tc>
          <w:tcPr>
            <w:tcW w:w="4516" w:type="dxa"/>
            <w:gridSpan w:val="5"/>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235" w:type="dxa"/>
            <w:gridSpan w:val="5"/>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131" w:type="dxa"/>
            <w:gridSpan w:val="6"/>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516" w:type="dxa"/>
            <w:gridSpan w:val="5"/>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235" w:type="dxa"/>
            <w:gridSpan w:val="5"/>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почтовый адрес:</w:t>
            </w:r>
          </w:p>
        </w:tc>
        <w:tc>
          <w:tcPr>
            <w:tcW w:w="2730" w:type="dxa"/>
            <w:gridSpan w:val="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телефон для связи:</w:t>
            </w:r>
          </w:p>
        </w:tc>
        <w:tc>
          <w:tcPr>
            <w:tcW w:w="3917" w:type="dxa"/>
            <w:gridSpan w:val="3"/>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адрес электронной почты (при наличии):</w:t>
            </w: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235" w:type="dxa"/>
            <w:gridSpan w:val="5"/>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730" w:type="dxa"/>
            <w:gridSpan w:val="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917" w:type="dxa"/>
            <w:gridSpan w:val="3"/>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8882" w:type="dxa"/>
            <w:gridSpan w:val="1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наименование и реквизиты документа, подтверждающего полномочия представителя:</w:t>
            </w: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8882" w:type="dxa"/>
            <w:gridSpan w:val="1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8882" w:type="dxa"/>
            <w:gridSpan w:val="1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юридическое лицо, в том числе орган государственной власти, иной государственный орган, орган местного самоуправления:</w:t>
            </w: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434" w:type="dxa"/>
            <w:gridSpan w:val="6"/>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полное наименование:</w:t>
            </w:r>
          </w:p>
        </w:tc>
        <w:tc>
          <w:tcPr>
            <w:tcW w:w="6448" w:type="dxa"/>
            <w:gridSpan w:val="10"/>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434" w:type="dxa"/>
            <w:gridSpan w:val="6"/>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6448" w:type="dxa"/>
            <w:gridSpan w:val="10"/>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33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КПП (для российского юридического лица):</w:t>
            </w:r>
          </w:p>
        </w:tc>
        <w:tc>
          <w:tcPr>
            <w:tcW w:w="5548" w:type="dxa"/>
            <w:gridSpan w:val="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ИНН (для российского юридического лица):</w:t>
            </w: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3334" w:type="dxa"/>
            <w:gridSpan w:val="9"/>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5548" w:type="dxa"/>
            <w:gridSpan w:val="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434"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страна регистрации (инкорпорации) (для иностранного юридического лица):</w:t>
            </w:r>
          </w:p>
        </w:tc>
        <w:tc>
          <w:tcPr>
            <w:tcW w:w="2531" w:type="dxa"/>
            <w:gridSpan w:val="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дата регистрации (для иностранного юридического лица):</w:t>
            </w:r>
          </w:p>
        </w:tc>
        <w:tc>
          <w:tcPr>
            <w:tcW w:w="3917" w:type="dxa"/>
            <w:gridSpan w:val="3"/>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номер регистрации (для иностранного юридического лица):</w:t>
            </w: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434"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531" w:type="dxa"/>
            <w:gridSpan w:val="7"/>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 xml:space="preserve">"__" _________ ____ </w:t>
            </w:r>
            <w:proofErr w:type="gramStart"/>
            <w:r w:rsidRPr="00120074">
              <w:rPr>
                <w:rFonts w:ascii="Arial" w:hAnsi="Arial" w:cs="Arial"/>
                <w:sz w:val="16"/>
                <w:szCs w:val="16"/>
              </w:rPr>
              <w:t>г</w:t>
            </w:r>
            <w:proofErr w:type="gramEnd"/>
            <w:r w:rsidRPr="00120074">
              <w:rPr>
                <w:rFonts w:ascii="Arial" w:hAnsi="Arial" w:cs="Arial"/>
                <w:sz w:val="16"/>
                <w:szCs w:val="16"/>
              </w:rPr>
              <w:t>.</w:t>
            </w:r>
          </w:p>
        </w:tc>
        <w:tc>
          <w:tcPr>
            <w:tcW w:w="3917" w:type="dxa"/>
            <w:gridSpan w:val="3"/>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434"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531" w:type="dxa"/>
            <w:gridSpan w:val="7"/>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917" w:type="dxa"/>
            <w:gridSpan w:val="3"/>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434"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почтовый адрес:</w:t>
            </w:r>
          </w:p>
        </w:tc>
        <w:tc>
          <w:tcPr>
            <w:tcW w:w="2531" w:type="dxa"/>
            <w:gridSpan w:val="7"/>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телефон для связи:</w:t>
            </w:r>
          </w:p>
        </w:tc>
        <w:tc>
          <w:tcPr>
            <w:tcW w:w="3917" w:type="dxa"/>
            <w:gridSpan w:val="3"/>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адрес электронной почты (при наличии):</w:t>
            </w: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434"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531" w:type="dxa"/>
            <w:gridSpan w:val="7"/>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917" w:type="dxa"/>
            <w:gridSpan w:val="3"/>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2434"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531" w:type="dxa"/>
            <w:gridSpan w:val="7"/>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3917" w:type="dxa"/>
            <w:gridSpan w:val="3"/>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8882" w:type="dxa"/>
            <w:gridSpan w:val="1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наименование и реквизиты документа, подтверждающего полномочия представителя:</w:t>
            </w: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8882" w:type="dxa"/>
            <w:gridSpan w:val="1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7"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33"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8882" w:type="dxa"/>
            <w:gridSpan w:val="1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8</w:t>
            </w: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Документы, прилагаемые к заявлению:</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517" w:type="dxa"/>
            <w:gridSpan w:val="12"/>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 xml:space="preserve">Оригинал в количестве ___ экз. на ___ </w:t>
            </w:r>
            <w:proofErr w:type="gramStart"/>
            <w:r w:rsidRPr="00120074">
              <w:rPr>
                <w:rFonts w:ascii="Arial" w:hAnsi="Arial" w:cs="Arial"/>
                <w:sz w:val="16"/>
                <w:szCs w:val="16"/>
              </w:rPr>
              <w:t>л</w:t>
            </w:r>
            <w:proofErr w:type="gramEnd"/>
            <w:r w:rsidRPr="00120074">
              <w:rPr>
                <w:rFonts w:ascii="Arial" w:hAnsi="Arial" w:cs="Arial"/>
                <w:sz w:val="16"/>
                <w:szCs w:val="16"/>
              </w:rPr>
              <w:t>.</w:t>
            </w:r>
          </w:p>
        </w:tc>
        <w:tc>
          <w:tcPr>
            <w:tcW w:w="5235"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 xml:space="preserve">Копия в количестве ___ экз. на ___ </w:t>
            </w:r>
            <w:proofErr w:type="gramStart"/>
            <w:r w:rsidRPr="00120074">
              <w:rPr>
                <w:rFonts w:ascii="Arial" w:hAnsi="Arial" w:cs="Arial"/>
                <w:sz w:val="16"/>
                <w:szCs w:val="16"/>
              </w:rPr>
              <w:t>л</w:t>
            </w:r>
            <w:proofErr w:type="gramEnd"/>
            <w:r w:rsidRPr="00120074">
              <w:rPr>
                <w:rFonts w:ascii="Arial" w:hAnsi="Arial" w:cs="Arial"/>
                <w:sz w:val="16"/>
                <w:szCs w:val="16"/>
              </w:rPr>
              <w:t>.</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517" w:type="dxa"/>
            <w:gridSpan w:val="12"/>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 xml:space="preserve">Оригинал в количестве ___ экз. на ___ </w:t>
            </w:r>
            <w:proofErr w:type="gramStart"/>
            <w:r w:rsidRPr="00120074">
              <w:rPr>
                <w:rFonts w:ascii="Arial" w:hAnsi="Arial" w:cs="Arial"/>
                <w:sz w:val="16"/>
                <w:szCs w:val="16"/>
              </w:rPr>
              <w:t>л</w:t>
            </w:r>
            <w:proofErr w:type="gramEnd"/>
            <w:r w:rsidRPr="00120074">
              <w:rPr>
                <w:rFonts w:ascii="Arial" w:hAnsi="Arial" w:cs="Arial"/>
                <w:sz w:val="16"/>
                <w:szCs w:val="16"/>
              </w:rPr>
              <w:t>.</w:t>
            </w:r>
          </w:p>
        </w:tc>
        <w:tc>
          <w:tcPr>
            <w:tcW w:w="5235"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 xml:space="preserve">Копия в количестве ___ экз. на ___ </w:t>
            </w:r>
            <w:proofErr w:type="gramStart"/>
            <w:r w:rsidRPr="00120074">
              <w:rPr>
                <w:rFonts w:ascii="Arial" w:hAnsi="Arial" w:cs="Arial"/>
                <w:sz w:val="16"/>
                <w:szCs w:val="16"/>
              </w:rPr>
              <w:t>л</w:t>
            </w:r>
            <w:proofErr w:type="gramEnd"/>
            <w:r w:rsidRPr="00120074">
              <w:rPr>
                <w:rFonts w:ascii="Arial" w:hAnsi="Arial" w:cs="Arial"/>
                <w:sz w:val="16"/>
                <w:szCs w:val="16"/>
              </w:rPr>
              <w:t>.</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4517" w:type="dxa"/>
            <w:gridSpan w:val="12"/>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 xml:space="preserve">Оригинал в количестве ___ экз. на ___ </w:t>
            </w:r>
            <w:proofErr w:type="gramStart"/>
            <w:r w:rsidRPr="00120074">
              <w:rPr>
                <w:rFonts w:ascii="Arial" w:hAnsi="Arial" w:cs="Arial"/>
                <w:sz w:val="16"/>
                <w:szCs w:val="16"/>
              </w:rPr>
              <w:t>л</w:t>
            </w:r>
            <w:proofErr w:type="gramEnd"/>
            <w:r w:rsidRPr="00120074">
              <w:rPr>
                <w:rFonts w:ascii="Arial" w:hAnsi="Arial" w:cs="Arial"/>
                <w:sz w:val="16"/>
                <w:szCs w:val="16"/>
              </w:rPr>
              <w:t>.</w:t>
            </w:r>
          </w:p>
        </w:tc>
        <w:tc>
          <w:tcPr>
            <w:tcW w:w="5235" w:type="dxa"/>
            <w:gridSpan w:val="6"/>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 xml:space="preserve">Копия в количестве ___ экз. на ___ </w:t>
            </w:r>
            <w:proofErr w:type="gramStart"/>
            <w:r w:rsidRPr="00120074">
              <w:rPr>
                <w:rFonts w:ascii="Arial" w:hAnsi="Arial" w:cs="Arial"/>
                <w:sz w:val="16"/>
                <w:szCs w:val="16"/>
              </w:rPr>
              <w:t>л</w:t>
            </w:r>
            <w:proofErr w:type="gramEnd"/>
            <w:r w:rsidRPr="00120074">
              <w:rPr>
                <w:rFonts w:ascii="Arial" w:hAnsi="Arial" w:cs="Arial"/>
                <w:sz w:val="16"/>
                <w:szCs w:val="16"/>
              </w:rPr>
              <w:t>.</w:t>
            </w:r>
          </w:p>
        </w:tc>
      </w:tr>
      <w:tr w:rsidR="00780BE1" w:rsidRPr="00780BE1" w:rsidTr="00DC6028">
        <w:tc>
          <w:tcPr>
            <w:tcW w:w="454" w:type="dxa"/>
            <w:vMerge w:val="restart"/>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9</w:t>
            </w: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Примечание:</w:t>
            </w: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vMerge/>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10</w:t>
            </w: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roofErr w:type="gramStart"/>
            <w:r w:rsidRPr="00120074">
              <w:rPr>
                <w:rFonts w:ascii="Arial" w:hAnsi="Arial" w:cs="Arial"/>
                <w:sz w:val="16"/>
                <w:szCs w:val="1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120074">
              <w:rPr>
                <w:rFonts w:ascii="Arial" w:hAnsi="Arial" w:cs="Arial"/>
                <w:sz w:val="16"/>
                <w:szCs w:val="16"/>
              </w:rPr>
              <w:t xml:space="preserve"> автоматизированном </w:t>
            </w:r>
            <w:proofErr w:type="gramStart"/>
            <w:r w:rsidRPr="00120074">
              <w:rPr>
                <w:rFonts w:ascii="Arial" w:hAnsi="Arial" w:cs="Arial"/>
                <w:sz w:val="16"/>
                <w:szCs w:val="16"/>
              </w:rPr>
              <w:t>режиме</w:t>
            </w:r>
            <w:proofErr w:type="gramEnd"/>
            <w:r w:rsidRPr="00120074">
              <w:rPr>
                <w:rFonts w:ascii="Arial" w:hAnsi="Arial" w:cs="Arial"/>
                <w:sz w:val="16"/>
                <w:szCs w:val="16"/>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780BE1" w:rsidRPr="00780BE1" w:rsidTr="00DC6028">
        <w:tc>
          <w:tcPr>
            <w:tcW w:w="454" w:type="dxa"/>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11</w:t>
            </w: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Настоящим также подтверждаю, что:</w:t>
            </w:r>
          </w:p>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сведения, указанные в настоящем заявлении, на дату представления заявления достоверны;</w:t>
            </w:r>
          </w:p>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представленные правоустанавливающи</w:t>
            </w:r>
            <w:proofErr w:type="gramStart"/>
            <w:r w:rsidRPr="00120074">
              <w:rPr>
                <w:rFonts w:ascii="Arial" w:hAnsi="Arial" w:cs="Arial"/>
                <w:sz w:val="16"/>
                <w:szCs w:val="16"/>
              </w:rPr>
              <w:t>й(</w:t>
            </w:r>
            <w:proofErr w:type="spellStart"/>
            <w:proofErr w:type="gramEnd"/>
            <w:r w:rsidRPr="00120074">
              <w:rPr>
                <w:rFonts w:ascii="Arial" w:hAnsi="Arial" w:cs="Arial"/>
                <w:sz w:val="16"/>
                <w:szCs w:val="16"/>
              </w:rPr>
              <w:t>ие</w:t>
            </w:r>
            <w:proofErr w:type="spellEnd"/>
            <w:r w:rsidRPr="00120074">
              <w:rPr>
                <w:rFonts w:ascii="Arial" w:hAnsi="Arial" w:cs="Arial"/>
                <w:sz w:val="16"/>
                <w:szCs w:val="16"/>
              </w:rPr>
              <w:t>) и иные документы и содержащиеся в них сведения соответствуют установленным законодательством Российской Федерации требованиям</w:t>
            </w:r>
          </w:p>
        </w:tc>
      </w:tr>
      <w:tr w:rsidR="00780BE1" w:rsidRPr="00780BE1" w:rsidTr="00DC6028">
        <w:tc>
          <w:tcPr>
            <w:tcW w:w="454" w:type="dxa"/>
            <w:tcBorders>
              <w:top w:val="single" w:sz="4" w:space="0" w:color="auto"/>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12</w:t>
            </w:r>
          </w:p>
        </w:tc>
        <w:tc>
          <w:tcPr>
            <w:tcW w:w="5495" w:type="dxa"/>
            <w:gridSpan w:val="14"/>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Подпись</w:t>
            </w:r>
          </w:p>
        </w:tc>
        <w:tc>
          <w:tcPr>
            <w:tcW w:w="4257" w:type="dxa"/>
            <w:gridSpan w:val="4"/>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Дата</w:t>
            </w:r>
          </w:p>
        </w:tc>
      </w:tr>
      <w:tr w:rsidR="00780BE1" w:rsidRPr="00780BE1" w:rsidTr="00DC6028">
        <w:tc>
          <w:tcPr>
            <w:tcW w:w="454" w:type="dxa"/>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2345" w:type="dxa"/>
            <w:gridSpan w:val="5"/>
            <w:tcBorders>
              <w:top w:val="single" w:sz="4" w:space="0" w:color="auto"/>
              <w:left w:val="single" w:sz="4" w:space="0" w:color="auto"/>
              <w:bottom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_________________</w:t>
            </w:r>
          </w:p>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(подпись)</w:t>
            </w:r>
          </w:p>
        </w:tc>
        <w:tc>
          <w:tcPr>
            <w:tcW w:w="3150" w:type="dxa"/>
            <w:gridSpan w:val="9"/>
            <w:tcBorders>
              <w:top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_______________________</w:t>
            </w:r>
          </w:p>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(инициалы, фамилия)</w:t>
            </w:r>
          </w:p>
        </w:tc>
        <w:tc>
          <w:tcPr>
            <w:tcW w:w="4257" w:type="dxa"/>
            <w:gridSpan w:val="4"/>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both"/>
              <w:rPr>
                <w:rFonts w:ascii="Arial" w:hAnsi="Arial" w:cs="Arial"/>
                <w:sz w:val="16"/>
                <w:szCs w:val="16"/>
              </w:rPr>
            </w:pPr>
            <w:r w:rsidRPr="00120074">
              <w:rPr>
                <w:rFonts w:ascii="Arial" w:hAnsi="Arial" w:cs="Arial"/>
                <w:sz w:val="16"/>
                <w:szCs w:val="16"/>
              </w:rPr>
              <w:t xml:space="preserve">"__" ___________ ____ </w:t>
            </w:r>
            <w:proofErr w:type="gramStart"/>
            <w:r w:rsidRPr="00120074">
              <w:rPr>
                <w:rFonts w:ascii="Arial" w:hAnsi="Arial" w:cs="Arial"/>
                <w:sz w:val="16"/>
                <w:szCs w:val="16"/>
              </w:rPr>
              <w:t>г</w:t>
            </w:r>
            <w:proofErr w:type="gramEnd"/>
            <w:r w:rsidRPr="00120074">
              <w:rPr>
                <w:rFonts w:ascii="Arial" w:hAnsi="Arial" w:cs="Arial"/>
                <w:sz w:val="16"/>
                <w:szCs w:val="16"/>
              </w:rPr>
              <w:t>.</w:t>
            </w:r>
          </w:p>
        </w:tc>
      </w:tr>
      <w:tr w:rsidR="00780BE1" w:rsidRPr="00780BE1" w:rsidTr="00DC6028">
        <w:tc>
          <w:tcPr>
            <w:tcW w:w="454" w:type="dxa"/>
            <w:tcBorders>
              <w:top w:val="single" w:sz="4" w:space="0" w:color="auto"/>
              <w:left w:val="single" w:sz="4" w:space="0" w:color="auto"/>
              <w:right w:val="single" w:sz="4" w:space="0" w:color="auto"/>
            </w:tcBorders>
          </w:tcPr>
          <w:p w:rsidR="00780BE1" w:rsidRPr="00120074" w:rsidRDefault="00780BE1" w:rsidP="00780BE1">
            <w:pPr>
              <w:autoSpaceDE w:val="0"/>
              <w:autoSpaceDN w:val="0"/>
              <w:adjustRightInd w:val="0"/>
              <w:spacing w:after="0" w:line="240" w:lineRule="auto"/>
              <w:jc w:val="center"/>
              <w:rPr>
                <w:rFonts w:ascii="Arial" w:hAnsi="Arial" w:cs="Arial"/>
                <w:sz w:val="16"/>
                <w:szCs w:val="16"/>
              </w:rPr>
            </w:pPr>
            <w:r w:rsidRPr="00120074">
              <w:rPr>
                <w:rFonts w:ascii="Arial" w:hAnsi="Arial" w:cs="Arial"/>
                <w:sz w:val="16"/>
                <w:szCs w:val="16"/>
              </w:rPr>
              <w:t>13</w:t>
            </w: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r w:rsidRPr="00120074">
              <w:rPr>
                <w:rFonts w:ascii="Arial" w:hAnsi="Arial" w:cs="Arial"/>
                <w:sz w:val="16"/>
                <w:szCs w:val="16"/>
              </w:rPr>
              <w:t>Отметка специалиста, принявшего заявление и приложенные к нему документы:</w:t>
            </w:r>
          </w:p>
        </w:tc>
      </w:tr>
      <w:tr w:rsidR="00780BE1" w:rsidRPr="00780BE1" w:rsidTr="00DC6028">
        <w:tc>
          <w:tcPr>
            <w:tcW w:w="454" w:type="dxa"/>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tcBorders>
              <w:left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r w:rsidR="00780BE1" w:rsidRPr="00780BE1" w:rsidTr="00DC6028">
        <w:tc>
          <w:tcPr>
            <w:tcW w:w="454" w:type="dxa"/>
            <w:tcBorders>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c>
          <w:tcPr>
            <w:tcW w:w="9752" w:type="dxa"/>
            <w:gridSpan w:val="18"/>
            <w:tcBorders>
              <w:top w:val="single" w:sz="4" w:space="0" w:color="auto"/>
              <w:left w:val="single" w:sz="4" w:space="0" w:color="auto"/>
              <w:bottom w:val="single" w:sz="4" w:space="0" w:color="auto"/>
              <w:right w:val="single" w:sz="4" w:space="0" w:color="auto"/>
            </w:tcBorders>
          </w:tcPr>
          <w:p w:rsidR="00780BE1" w:rsidRPr="00120074" w:rsidRDefault="00780BE1" w:rsidP="00780BE1">
            <w:pPr>
              <w:autoSpaceDE w:val="0"/>
              <w:autoSpaceDN w:val="0"/>
              <w:adjustRightInd w:val="0"/>
              <w:spacing w:after="0" w:line="240" w:lineRule="auto"/>
              <w:rPr>
                <w:rFonts w:ascii="Arial" w:hAnsi="Arial" w:cs="Arial"/>
                <w:sz w:val="16"/>
                <w:szCs w:val="16"/>
              </w:rPr>
            </w:pPr>
          </w:p>
        </w:tc>
      </w:tr>
    </w:tbl>
    <w:p w:rsidR="00780BE1" w:rsidRPr="00780BE1" w:rsidRDefault="00780BE1" w:rsidP="00780BE1">
      <w:pPr>
        <w:autoSpaceDE w:val="0"/>
        <w:autoSpaceDN w:val="0"/>
        <w:adjustRightInd w:val="0"/>
        <w:spacing w:after="0" w:line="240" w:lineRule="auto"/>
        <w:jc w:val="both"/>
        <w:rPr>
          <w:rFonts w:ascii="Arial" w:hAnsi="Arial" w:cs="Arial"/>
          <w:sz w:val="20"/>
          <w:szCs w:val="20"/>
        </w:rPr>
      </w:pPr>
    </w:p>
    <w:p w:rsidR="00780BE1" w:rsidRPr="00780BE1" w:rsidRDefault="00780BE1" w:rsidP="00780BE1">
      <w:pPr>
        <w:autoSpaceDE w:val="0"/>
        <w:autoSpaceDN w:val="0"/>
        <w:adjustRightInd w:val="0"/>
        <w:spacing w:after="0" w:line="240" w:lineRule="auto"/>
        <w:jc w:val="both"/>
        <w:rPr>
          <w:rFonts w:ascii="Arial" w:hAnsi="Arial" w:cs="Arial"/>
          <w:sz w:val="20"/>
          <w:szCs w:val="20"/>
        </w:rPr>
      </w:pPr>
    </w:p>
    <w:p w:rsidR="00D31FC9" w:rsidRDefault="00D31FC9" w:rsidP="00780BE1">
      <w:pPr>
        <w:autoSpaceDE w:val="0"/>
        <w:autoSpaceDN w:val="0"/>
        <w:adjustRightInd w:val="0"/>
        <w:spacing w:after="0" w:line="240" w:lineRule="auto"/>
        <w:jc w:val="right"/>
        <w:outlineLvl w:val="1"/>
        <w:rPr>
          <w:rFonts w:ascii="Times New Roman" w:hAnsi="Times New Roman" w:cs="Times New Roman"/>
          <w:sz w:val="20"/>
          <w:szCs w:val="20"/>
        </w:rPr>
        <w:sectPr w:rsidR="00D31FC9" w:rsidSect="00090734">
          <w:pgSz w:w="11906" w:h="16838"/>
          <w:pgMar w:top="993" w:right="566" w:bottom="1135" w:left="1133" w:header="0" w:footer="0" w:gutter="0"/>
          <w:cols w:space="720"/>
          <w:noEndnote/>
        </w:sectPr>
      </w:pPr>
    </w:p>
    <w:p w:rsidR="00780BE1" w:rsidRPr="00120074" w:rsidRDefault="00780BE1" w:rsidP="00780BE1">
      <w:pPr>
        <w:autoSpaceDE w:val="0"/>
        <w:autoSpaceDN w:val="0"/>
        <w:adjustRightInd w:val="0"/>
        <w:spacing w:after="0" w:line="240" w:lineRule="auto"/>
        <w:jc w:val="right"/>
        <w:outlineLvl w:val="1"/>
        <w:rPr>
          <w:rFonts w:ascii="Times New Roman" w:hAnsi="Times New Roman" w:cs="Times New Roman"/>
          <w:sz w:val="20"/>
          <w:szCs w:val="20"/>
        </w:rPr>
      </w:pPr>
      <w:r w:rsidRPr="00120074">
        <w:rPr>
          <w:rFonts w:ascii="Times New Roman" w:hAnsi="Times New Roman" w:cs="Times New Roman"/>
          <w:sz w:val="20"/>
          <w:szCs w:val="20"/>
        </w:rPr>
        <w:lastRenderedPageBreak/>
        <w:t>Приложение N 2</w:t>
      </w:r>
    </w:p>
    <w:p w:rsidR="00780BE1" w:rsidRPr="00120074" w:rsidRDefault="00780BE1" w:rsidP="00780BE1">
      <w:pPr>
        <w:autoSpaceDE w:val="0"/>
        <w:autoSpaceDN w:val="0"/>
        <w:adjustRightInd w:val="0"/>
        <w:spacing w:after="0" w:line="240" w:lineRule="auto"/>
        <w:jc w:val="right"/>
        <w:rPr>
          <w:rFonts w:ascii="Times New Roman" w:hAnsi="Times New Roman" w:cs="Times New Roman"/>
          <w:sz w:val="20"/>
          <w:szCs w:val="20"/>
        </w:rPr>
      </w:pPr>
      <w:r w:rsidRPr="00120074">
        <w:rPr>
          <w:rFonts w:ascii="Times New Roman" w:hAnsi="Times New Roman" w:cs="Times New Roman"/>
          <w:sz w:val="20"/>
          <w:szCs w:val="20"/>
        </w:rPr>
        <w:t>к Административному регламенту</w:t>
      </w:r>
    </w:p>
    <w:p w:rsidR="00780BE1" w:rsidRPr="00120074" w:rsidRDefault="00780BE1" w:rsidP="00780BE1">
      <w:pPr>
        <w:autoSpaceDE w:val="0"/>
        <w:autoSpaceDN w:val="0"/>
        <w:adjustRightInd w:val="0"/>
        <w:spacing w:after="0" w:line="240" w:lineRule="auto"/>
        <w:jc w:val="right"/>
        <w:rPr>
          <w:rFonts w:ascii="Times New Roman" w:hAnsi="Times New Roman" w:cs="Times New Roman"/>
          <w:sz w:val="20"/>
          <w:szCs w:val="20"/>
        </w:rPr>
      </w:pPr>
      <w:r w:rsidRPr="00120074">
        <w:rPr>
          <w:rFonts w:ascii="Times New Roman" w:hAnsi="Times New Roman" w:cs="Times New Roman"/>
          <w:sz w:val="20"/>
          <w:szCs w:val="20"/>
        </w:rPr>
        <w:t>предоставления муниципальной услуги</w:t>
      </w:r>
    </w:p>
    <w:p w:rsidR="00780BE1" w:rsidRPr="00120074" w:rsidRDefault="00780BE1" w:rsidP="00780BE1">
      <w:pPr>
        <w:autoSpaceDE w:val="0"/>
        <w:autoSpaceDN w:val="0"/>
        <w:adjustRightInd w:val="0"/>
        <w:spacing w:after="0" w:line="240" w:lineRule="auto"/>
        <w:jc w:val="right"/>
        <w:rPr>
          <w:rFonts w:ascii="Times New Roman" w:hAnsi="Times New Roman" w:cs="Times New Roman"/>
          <w:sz w:val="20"/>
          <w:szCs w:val="20"/>
        </w:rPr>
      </w:pPr>
      <w:r w:rsidRPr="00120074">
        <w:rPr>
          <w:rFonts w:ascii="Times New Roman" w:hAnsi="Times New Roman" w:cs="Times New Roman"/>
          <w:sz w:val="20"/>
          <w:szCs w:val="20"/>
        </w:rPr>
        <w:t>"Присвоение, изменение и аннулирование адресов"</w:t>
      </w:r>
    </w:p>
    <w:p w:rsidR="00780BE1" w:rsidRPr="00197A59" w:rsidRDefault="00780BE1" w:rsidP="00780BE1">
      <w:pPr>
        <w:autoSpaceDE w:val="0"/>
        <w:autoSpaceDN w:val="0"/>
        <w:adjustRightInd w:val="0"/>
        <w:spacing w:after="0" w:line="240" w:lineRule="auto"/>
        <w:jc w:val="both"/>
        <w:rPr>
          <w:rFonts w:ascii="Times New Roman" w:hAnsi="Times New Roman" w:cs="Times New Roman"/>
          <w:b/>
          <w:sz w:val="20"/>
          <w:szCs w:val="20"/>
        </w:rPr>
      </w:pPr>
    </w:p>
    <w:p w:rsidR="00780BE1" w:rsidRPr="00197A59" w:rsidRDefault="00780BE1" w:rsidP="00120074">
      <w:pPr>
        <w:autoSpaceDE w:val="0"/>
        <w:autoSpaceDN w:val="0"/>
        <w:adjustRightInd w:val="0"/>
        <w:spacing w:after="0" w:line="240" w:lineRule="auto"/>
        <w:jc w:val="center"/>
        <w:rPr>
          <w:rFonts w:ascii="Times New Roman" w:hAnsi="Times New Roman" w:cs="Times New Roman"/>
          <w:b/>
          <w:sz w:val="20"/>
          <w:szCs w:val="20"/>
        </w:rPr>
      </w:pPr>
      <w:bookmarkStart w:id="6" w:name="Par803"/>
      <w:bookmarkEnd w:id="6"/>
      <w:r w:rsidRPr="00197A59">
        <w:rPr>
          <w:rFonts w:ascii="Times New Roman" w:hAnsi="Times New Roman" w:cs="Times New Roman"/>
          <w:b/>
          <w:sz w:val="20"/>
          <w:szCs w:val="20"/>
        </w:rPr>
        <w:t>Решение</w:t>
      </w:r>
    </w:p>
    <w:p w:rsidR="00780BE1" w:rsidRPr="00197A59" w:rsidRDefault="00780BE1" w:rsidP="00120074">
      <w:pPr>
        <w:autoSpaceDE w:val="0"/>
        <w:autoSpaceDN w:val="0"/>
        <w:adjustRightInd w:val="0"/>
        <w:spacing w:after="0" w:line="240" w:lineRule="auto"/>
        <w:jc w:val="center"/>
        <w:rPr>
          <w:rFonts w:ascii="Times New Roman" w:hAnsi="Times New Roman" w:cs="Times New Roman"/>
          <w:b/>
          <w:sz w:val="20"/>
          <w:szCs w:val="20"/>
        </w:rPr>
      </w:pPr>
      <w:r w:rsidRPr="00197A59">
        <w:rPr>
          <w:rFonts w:ascii="Times New Roman" w:hAnsi="Times New Roman" w:cs="Times New Roman"/>
          <w:b/>
          <w:sz w:val="20"/>
          <w:szCs w:val="20"/>
        </w:rPr>
        <w:t>об отказе в присвоении объекту адресации адреса</w:t>
      </w:r>
    </w:p>
    <w:p w:rsidR="00780BE1" w:rsidRPr="00197A59" w:rsidRDefault="00780BE1" w:rsidP="00120074">
      <w:pPr>
        <w:autoSpaceDE w:val="0"/>
        <w:autoSpaceDN w:val="0"/>
        <w:adjustRightInd w:val="0"/>
        <w:spacing w:after="0" w:line="240" w:lineRule="auto"/>
        <w:jc w:val="center"/>
        <w:rPr>
          <w:rFonts w:ascii="Times New Roman" w:hAnsi="Times New Roman" w:cs="Times New Roman"/>
          <w:b/>
          <w:sz w:val="20"/>
          <w:szCs w:val="20"/>
        </w:rPr>
      </w:pPr>
      <w:r w:rsidRPr="00197A59">
        <w:rPr>
          <w:rFonts w:ascii="Times New Roman" w:hAnsi="Times New Roman" w:cs="Times New Roman"/>
          <w:b/>
          <w:sz w:val="20"/>
          <w:szCs w:val="20"/>
        </w:rPr>
        <w:t xml:space="preserve">или </w:t>
      </w:r>
      <w:proofErr w:type="gramStart"/>
      <w:r w:rsidRPr="00197A59">
        <w:rPr>
          <w:rFonts w:ascii="Times New Roman" w:hAnsi="Times New Roman" w:cs="Times New Roman"/>
          <w:b/>
          <w:sz w:val="20"/>
          <w:szCs w:val="20"/>
        </w:rPr>
        <w:t>аннулировании</w:t>
      </w:r>
      <w:proofErr w:type="gramEnd"/>
      <w:r w:rsidRPr="00197A59">
        <w:rPr>
          <w:rFonts w:ascii="Times New Roman" w:hAnsi="Times New Roman" w:cs="Times New Roman"/>
          <w:b/>
          <w:sz w:val="20"/>
          <w:szCs w:val="20"/>
        </w:rPr>
        <w:t xml:space="preserve"> его адреса</w:t>
      </w:r>
    </w:p>
    <w:p w:rsidR="00780BE1" w:rsidRPr="00197A59" w:rsidRDefault="00780BE1" w:rsidP="00120074">
      <w:pPr>
        <w:autoSpaceDE w:val="0"/>
        <w:autoSpaceDN w:val="0"/>
        <w:adjustRightInd w:val="0"/>
        <w:spacing w:after="0" w:line="240" w:lineRule="auto"/>
        <w:jc w:val="both"/>
        <w:rPr>
          <w:rFonts w:ascii="Times New Roman" w:hAnsi="Times New Roman" w:cs="Times New Roman"/>
          <w:b/>
          <w:sz w:val="20"/>
          <w:szCs w:val="20"/>
        </w:rPr>
      </w:pP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от ________ N __________</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___________________________________________________________________________</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___________________________________________________________________________</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(наименование органа местного самоуправления)</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сообщает, что _____________________________________________________________</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proofErr w:type="gramStart"/>
      <w:r w:rsidRPr="00120074">
        <w:rPr>
          <w:rFonts w:ascii="Times New Roman" w:hAnsi="Times New Roman" w:cs="Times New Roman"/>
          <w:sz w:val="20"/>
          <w:szCs w:val="20"/>
        </w:rPr>
        <w:t>(Ф.И.О. заявителя в дательном падеже, наименование, номер</w:t>
      </w:r>
      <w:proofErr w:type="gramEnd"/>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___________________________________________________________________________</w:t>
      </w:r>
    </w:p>
    <w:p w:rsidR="00780BE1" w:rsidRPr="00120074" w:rsidRDefault="00780BE1" w:rsidP="00197A59">
      <w:pPr>
        <w:tabs>
          <w:tab w:val="left" w:pos="0"/>
          <w:tab w:val="left" w:pos="10065"/>
        </w:tabs>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___________________________________________________________________________</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___________________________________________________________________________</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 xml:space="preserve">и дата выдачи документа, подтверждающего личность, почтовый адрес - </w:t>
      </w:r>
      <w:proofErr w:type="gramStart"/>
      <w:r w:rsidRPr="00120074">
        <w:rPr>
          <w:rFonts w:ascii="Times New Roman" w:hAnsi="Times New Roman" w:cs="Times New Roman"/>
          <w:sz w:val="20"/>
          <w:szCs w:val="20"/>
        </w:rPr>
        <w:t>для</w:t>
      </w:r>
      <w:proofErr w:type="gramEnd"/>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proofErr w:type="gramStart"/>
      <w:r w:rsidRPr="00120074">
        <w:rPr>
          <w:rFonts w:ascii="Times New Roman" w:hAnsi="Times New Roman" w:cs="Times New Roman"/>
          <w:sz w:val="20"/>
          <w:szCs w:val="20"/>
        </w:rPr>
        <w:t>физического лица; полное наименование, ИНН, КПП (для российского</w:t>
      </w:r>
      <w:proofErr w:type="gramEnd"/>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юридического лица), страна, дата и номер регистрации (</w:t>
      </w:r>
      <w:proofErr w:type="gramStart"/>
      <w:r w:rsidRPr="00120074">
        <w:rPr>
          <w:rFonts w:ascii="Times New Roman" w:hAnsi="Times New Roman" w:cs="Times New Roman"/>
          <w:sz w:val="20"/>
          <w:szCs w:val="20"/>
        </w:rPr>
        <w:t>для</w:t>
      </w:r>
      <w:proofErr w:type="gramEnd"/>
      <w:r w:rsidRPr="00120074">
        <w:rPr>
          <w:rFonts w:ascii="Times New Roman" w:hAnsi="Times New Roman" w:cs="Times New Roman"/>
          <w:sz w:val="20"/>
          <w:szCs w:val="20"/>
        </w:rPr>
        <w:t xml:space="preserve"> иностранного</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юридического лица),</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___________________________________________________________________________</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почтовый адрес - для юридического лица)</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 xml:space="preserve">на   основании   </w:t>
      </w:r>
      <w:hyperlink r:id="rId35" w:history="1">
        <w:r w:rsidRPr="00120074">
          <w:rPr>
            <w:rFonts w:ascii="Times New Roman" w:hAnsi="Times New Roman" w:cs="Times New Roman"/>
            <w:color w:val="0000FF"/>
            <w:sz w:val="20"/>
            <w:szCs w:val="20"/>
          </w:rPr>
          <w:t>Правил</w:t>
        </w:r>
      </w:hyperlink>
      <w:r w:rsidRPr="00120074">
        <w:rPr>
          <w:rFonts w:ascii="Times New Roman" w:hAnsi="Times New Roman" w:cs="Times New Roman"/>
          <w:sz w:val="20"/>
          <w:szCs w:val="20"/>
        </w:rPr>
        <w:t xml:space="preserve">  присвоения,  изменения  и  аннулирования  адресов,</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proofErr w:type="gramStart"/>
      <w:r w:rsidRPr="00120074">
        <w:rPr>
          <w:rFonts w:ascii="Times New Roman" w:hAnsi="Times New Roman" w:cs="Times New Roman"/>
          <w:sz w:val="20"/>
          <w:szCs w:val="20"/>
        </w:rPr>
        <w:t>утвержденных</w:t>
      </w:r>
      <w:proofErr w:type="gramEnd"/>
      <w:r w:rsidRPr="00120074">
        <w:rPr>
          <w:rFonts w:ascii="Times New Roman" w:hAnsi="Times New Roman" w:cs="Times New Roman"/>
          <w:sz w:val="20"/>
          <w:szCs w:val="20"/>
        </w:rPr>
        <w:t xml:space="preserve"> постановлением Правительства Российской Федерации от 19 ноября</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2014 г. N 1221, отказано в присвоении (аннулировании) адреса следующему</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(нужное подчеркнуть)</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объекту адресации _________________________________________________________</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proofErr w:type="gramStart"/>
      <w:r w:rsidRPr="00120074">
        <w:rPr>
          <w:rFonts w:ascii="Times New Roman" w:hAnsi="Times New Roman" w:cs="Times New Roman"/>
          <w:sz w:val="20"/>
          <w:szCs w:val="20"/>
        </w:rPr>
        <w:t>(вид и наименование объекта адресации, описание</w:t>
      </w:r>
      <w:proofErr w:type="gramEnd"/>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___________________________________________________________________________</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местонахождения объекта адресации в случае обращения заявителя о присвоении</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___________________________________________________________________________</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объекту адресации адреса, адрес объекта адресации в случае обращения</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заявителя об аннулировании его адреса)</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___________________________________________________________________________</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 xml:space="preserve">в связи </w:t>
      </w:r>
      <w:proofErr w:type="gramStart"/>
      <w:r w:rsidRPr="00120074">
        <w:rPr>
          <w:rFonts w:ascii="Times New Roman" w:hAnsi="Times New Roman" w:cs="Times New Roman"/>
          <w:sz w:val="20"/>
          <w:szCs w:val="20"/>
        </w:rPr>
        <w:t>с</w:t>
      </w:r>
      <w:proofErr w:type="gramEnd"/>
      <w:r w:rsidRPr="00120074">
        <w:rPr>
          <w:rFonts w:ascii="Times New Roman" w:hAnsi="Times New Roman" w:cs="Times New Roman"/>
          <w:sz w:val="20"/>
          <w:szCs w:val="20"/>
        </w:rPr>
        <w:t xml:space="preserve"> _________________________________________________________________</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___________________________________________________________________________</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(основание отказа)</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 xml:space="preserve">Уполномоченное   лицо   Администрации  </w:t>
      </w:r>
      <w:r w:rsidR="00120074" w:rsidRPr="00120074">
        <w:rPr>
          <w:rFonts w:ascii="Times New Roman" w:hAnsi="Times New Roman" w:cs="Times New Roman"/>
          <w:sz w:val="20"/>
          <w:szCs w:val="20"/>
        </w:rPr>
        <w:t>МО ГП «</w:t>
      </w:r>
      <w:r w:rsidR="00197A59">
        <w:rPr>
          <w:rFonts w:ascii="Times New Roman" w:hAnsi="Times New Roman" w:cs="Times New Roman"/>
          <w:sz w:val="20"/>
          <w:szCs w:val="20"/>
        </w:rPr>
        <w:t>Город М</w:t>
      </w:r>
      <w:r w:rsidR="00120074" w:rsidRPr="00120074">
        <w:rPr>
          <w:rFonts w:ascii="Times New Roman" w:hAnsi="Times New Roman" w:cs="Times New Roman"/>
          <w:sz w:val="20"/>
          <w:szCs w:val="20"/>
        </w:rPr>
        <w:t>алоярославец»</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_______________________                    _______________</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(должность, Ф.И.О.)                         (подпись)</w:t>
      </w: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p>
    <w:p w:rsidR="00780BE1" w:rsidRPr="00120074" w:rsidRDefault="00780BE1" w:rsidP="00197A59">
      <w:pPr>
        <w:autoSpaceDE w:val="0"/>
        <w:autoSpaceDN w:val="0"/>
        <w:adjustRightInd w:val="0"/>
        <w:spacing w:after="0" w:line="240" w:lineRule="auto"/>
        <w:jc w:val="center"/>
        <w:rPr>
          <w:rFonts w:ascii="Times New Roman" w:hAnsi="Times New Roman" w:cs="Times New Roman"/>
          <w:sz w:val="20"/>
          <w:szCs w:val="20"/>
        </w:rPr>
      </w:pPr>
      <w:r w:rsidRPr="00120074">
        <w:rPr>
          <w:rFonts w:ascii="Times New Roman" w:hAnsi="Times New Roman" w:cs="Times New Roman"/>
          <w:sz w:val="20"/>
          <w:szCs w:val="20"/>
        </w:rPr>
        <w:t>М.П.</w:t>
      </w:r>
    </w:p>
    <w:p w:rsidR="00780BE1" w:rsidRPr="00780BE1" w:rsidRDefault="00780BE1" w:rsidP="00780BE1">
      <w:pPr>
        <w:autoSpaceDE w:val="0"/>
        <w:autoSpaceDN w:val="0"/>
        <w:adjustRightInd w:val="0"/>
        <w:spacing w:after="0" w:line="240" w:lineRule="auto"/>
        <w:jc w:val="both"/>
        <w:rPr>
          <w:rFonts w:ascii="Arial" w:hAnsi="Arial" w:cs="Arial"/>
          <w:sz w:val="20"/>
          <w:szCs w:val="20"/>
        </w:rPr>
      </w:pPr>
    </w:p>
    <w:p w:rsidR="00780BE1" w:rsidRPr="00780BE1" w:rsidRDefault="00780BE1" w:rsidP="00780BE1">
      <w:pPr>
        <w:autoSpaceDE w:val="0"/>
        <w:autoSpaceDN w:val="0"/>
        <w:adjustRightInd w:val="0"/>
        <w:spacing w:after="0" w:line="240" w:lineRule="auto"/>
        <w:jc w:val="both"/>
        <w:rPr>
          <w:rFonts w:ascii="Arial" w:hAnsi="Arial" w:cs="Arial"/>
          <w:sz w:val="20"/>
          <w:szCs w:val="20"/>
        </w:rPr>
      </w:pPr>
    </w:p>
    <w:p w:rsidR="00780BE1" w:rsidRPr="00780BE1" w:rsidRDefault="00780BE1" w:rsidP="00780BE1">
      <w:pPr>
        <w:autoSpaceDE w:val="0"/>
        <w:autoSpaceDN w:val="0"/>
        <w:adjustRightInd w:val="0"/>
        <w:spacing w:after="0" w:line="240" w:lineRule="auto"/>
        <w:jc w:val="both"/>
        <w:rPr>
          <w:rFonts w:ascii="Arial" w:hAnsi="Arial" w:cs="Arial"/>
          <w:sz w:val="20"/>
          <w:szCs w:val="20"/>
        </w:rPr>
      </w:pPr>
    </w:p>
    <w:p w:rsidR="00780BE1" w:rsidRDefault="00780BE1" w:rsidP="00780BE1">
      <w:pPr>
        <w:autoSpaceDE w:val="0"/>
        <w:autoSpaceDN w:val="0"/>
        <w:adjustRightInd w:val="0"/>
        <w:spacing w:after="0" w:line="240" w:lineRule="auto"/>
        <w:jc w:val="both"/>
        <w:rPr>
          <w:rFonts w:ascii="Arial" w:hAnsi="Arial" w:cs="Arial"/>
          <w:sz w:val="20"/>
          <w:szCs w:val="20"/>
        </w:rPr>
      </w:pPr>
    </w:p>
    <w:p w:rsidR="00197A59" w:rsidRDefault="00197A59" w:rsidP="00780BE1">
      <w:pPr>
        <w:autoSpaceDE w:val="0"/>
        <w:autoSpaceDN w:val="0"/>
        <w:adjustRightInd w:val="0"/>
        <w:spacing w:after="0" w:line="240" w:lineRule="auto"/>
        <w:jc w:val="both"/>
        <w:rPr>
          <w:rFonts w:ascii="Arial" w:hAnsi="Arial" w:cs="Arial"/>
          <w:sz w:val="20"/>
          <w:szCs w:val="20"/>
        </w:rPr>
      </w:pPr>
    </w:p>
    <w:p w:rsidR="00197A59" w:rsidRDefault="00197A59" w:rsidP="00780BE1">
      <w:pPr>
        <w:autoSpaceDE w:val="0"/>
        <w:autoSpaceDN w:val="0"/>
        <w:adjustRightInd w:val="0"/>
        <w:spacing w:after="0" w:line="240" w:lineRule="auto"/>
        <w:jc w:val="both"/>
        <w:rPr>
          <w:rFonts w:ascii="Arial" w:hAnsi="Arial" w:cs="Arial"/>
          <w:sz w:val="20"/>
          <w:szCs w:val="20"/>
        </w:rPr>
      </w:pPr>
    </w:p>
    <w:p w:rsidR="00197A59" w:rsidRDefault="00197A59" w:rsidP="00780BE1">
      <w:pPr>
        <w:autoSpaceDE w:val="0"/>
        <w:autoSpaceDN w:val="0"/>
        <w:adjustRightInd w:val="0"/>
        <w:spacing w:after="0" w:line="240" w:lineRule="auto"/>
        <w:jc w:val="both"/>
        <w:rPr>
          <w:rFonts w:ascii="Arial" w:hAnsi="Arial" w:cs="Arial"/>
          <w:sz w:val="20"/>
          <w:szCs w:val="20"/>
        </w:rPr>
      </w:pPr>
    </w:p>
    <w:p w:rsidR="00197A59" w:rsidRDefault="00197A59" w:rsidP="00780BE1">
      <w:pPr>
        <w:autoSpaceDE w:val="0"/>
        <w:autoSpaceDN w:val="0"/>
        <w:adjustRightInd w:val="0"/>
        <w:spacing w:after="0" w:line="240" w:lineRule="auto"/>
        <w:jc w:val="both"/>
        <w:rPr>
          <w:rFonts w:ascii="Arial" w:hAnsi="Arial" w:cs="Arial"/>
          <w:sz w:val="20"/>
          <w:szCs w:val="20"/>
        </w:rPr>
      </w:pPr>
    </w:p>
    <w:p w:rsidR="00197A59" w:rsidRDefault="00197A59" w:rsidP="00780BE1">
      <w:pPr>
        <w:autoSpaceDE w:val="0"/>
        <w:autoSpaceDN w:val="0"/>
        <w:adjustRightInd w:val="0"/>
        <w:spacing w:after="0" w:line="240" w:lineRule="auto"/>
        <w:jc w:val="both"/>
        <w:rPr>
          <w:rFonts w:ascii="Arial" w:hAnsi="Arial" w:cs="Arial"/>
          <w:sz w:val="20"/>
          <w:szCs w:val="20"/>
        </w:rPr>
      </w:pPr>
    </w:p>
    <w:p w:rsidR="00197A59" w:rsidRPr="00780BE1" w:rsidRDefault="00197A59" w:rsidP="00780BE1">
      <w:pPr>
        <w:autoSpaceDE w:val="0"/>
        <w:autoSpaceDN w:val="0"/>
        <w:adjustRightInd w:val="0"/>
        <w:spacing w:after="0" w:line="240" w:lineRule="auto"/>
        <w:jc w:val="both"/>
        <w:rPr>
          <w:rFonts w:ascii="Arial" w:hAnsi="Arial" w:cs="Arial"/>
          <w:sz w:val="20"/>
          <w:szCs w:val="20"/>
        </w:rPr>
      </w:pPr>
    </w:p>
    <w:p w:rsidR="00780BE1" w:rsidRPr="00197A59" w:rsidRDefault="00780BE1" w:rsidP="00780BE1">
      <w:pPr>
        <w:autoSpaceDE w:val="0"/>
        <w:autoSpaceDN w:val="0"/>
        <w:adjustRightInd w:val="0"/>
        <w:spacing w:after="0" w:line="240" w:lineRule="auto"/>
        <w:jc w:val="both"/>
        <w:rPr>
          <w:rFonts w:ascii="Times New Roman" w:hAnsi="Times New Roman" w:cs="Times New Roman"/>
          <w:sz w:val="20"/>
          <w:szCs w:val="20"/>
        </w:rPr>
      </w:pPr>
    </w:p>
    <w:p w:rsidR="00DC6028" w:rsidRDefault="00DC6028" w:rsidP="00780BE1">
      <w:pPr>
        <w:autoSpaceDE w:val="0"/>
        <w:autoSpaceDN w:val="0"/>
        <w:adjustRightInd w:val="0"/>
        <w:spacing w:after="0" w:line="240" w:lineRule="auto"/>
        <w:jc w:val="right"/>
        <w:outlineLvl w:val="1"/>
        <w:rPr>
          <w:rFonts w:ascii="Times New Roman" w:hAnsi="Times New Roman" w:cs="Times New Roman"/>
          <w:sz w:val="20"/>
          <w:szCs w:val="20"/>
        </w:rPr>
      </w:pPr>
    </w:p>
    <w:p w:rsidR="00DC6028" w:rsidRDefault="00DC6028" w:rsidP="00780BE1">
      <w:pPr>
        <w:autoSpaceDE w:val="0"/>
        <w:autoSpaceDN w:val="0"/>
        <w:adjustRightInd w:val="0"/>
        <w:spacing w:after="0" w:line="240" w:lineRule="auto"/>
        <w:jc w:val="right"/>
        <w:outlineLvl w:val="1"/>
        <w:rPr>
          <w:rFonts w:ascii="Times New Roman" w:hAnsi="Times New Roman" w:cs="Times New Roman"/>
          <w:sz w:val="20"/>
          <w:szCs w:val="20"/>
        </w:rPr>
      </w:pPr>
    </w:p>
    <w:p w:rsidR="00DC6028" w:rsidRDefault="00DC6028" w:rsidP="00780BE1">
      <w:pPr>
        <w:autoSpaceDE w:val="0"/>
        <w:autoSpaceDN w:val="0"/>
        <w:adjustRightInd w:val="0"/>
        <w:spacing w:after="0" w:line="240" w:lineRule="auto"/>
        <w:jc w:val="right"/>
        <w:outlineLvl w:val="1"/>
        <w:rPr>
          <w:rFonts w:ascii="Times New Roman" w:hAnsi="Times New Roman" w:cs="Times New Roman"/>
          <w:sz w:val="20"/>
          <w:szCs w:val="20"/>
        </w:rPr>
      </w:pPr>
    </w:p>
    <w:p w:rsidR="00D31FC9" w:rsidRDefault="00D31FC9" w:rsidP="00780BE1">
      <w:pPr>
        <w:autoSpaceDE w:val="0"/>
        <w:autoSpaceDN w:val="0"/>
        <w:adjustRightInd w:val="0"/>
        <w:spacing w:after="0" w:line="240" w:lineRule="auto"/>
        <w:jc w:val="right"/>
        <w:outlineLvl w:val="1"/>
        <w:rPr>
          <w:rFonts w:ascii="Times New Roman" w:hAnsi="Times New Roman" w:cs="Times New Roman"/>
          <w:sz w:val="20"/>
          <w:szCs w:val="20"/>
        </w:rPr>
        <w:sectPr w:rsidR="00D31FC9" w:rsidSect="00090734">
          <w:pgSz w:w="11906" w:h="16838"/>
          <w:pgMar w:top="993" w:right="566" w:bottom="1135" w:left="1133" w:header="0" w:footer="0" w:gutter="0"/>
          <w:cols w:space="720"/>
          <w:noEndnote/>
        </w:sectPr>
      </w:pPr>
    </w:p>
    <w:p w:rsidR="00780BE1" w:rsidRPr="00197A59" w:rsidRDefault="00780BE1" w:rsidP="00780BE1">
      <w:pPr>
        <w:autoSpaceDE w:val="0"/>
        <w:autoSpaceDN w:val="0"/>
        <w:adjustRightInd w:val="0"/>
        <w:spacing w:after="0" w:line="240" w:lineRule="auto"/>
        <w:jc w:val="right"/>
        <w:outlineLvl w:val="1"/>
        <w:rPr>
          <w:rFonts w:ascii="Times New Roman" w:hAnsi="Times New Roman" w:cs="Times New Roman"/>
          <w:sz w:val="20"/>
          <w:szCs w:val="20"/>
        </w:rPr>
      </w:pPr>
      <w:bookmarkStart w:id="7" w:name="_GoBack"/>
      <w:bookmarkEnd w:id="7"/>
      <w:r w:rsidRPr="00197A59">
        <w:rPr>
          <w:rFonts w:ascii="Times New Roman" w:hAnsi="Times New Roman" w:cs="Times New Roman"/>
          <w:sz w:val="20"/>
          <w:szCs w:val="20"/>
        </w:rPr>
        <w:lastRenderedPageBreak/>
        <w:t>Приложение N 3</w:t>
      </w:r>
    </w:p>
    <w:p w:rsidR="00780BE1" w:rsidRPr="00197A59" w:rsidRDefault="00780BE1" w:rsidP="00780BE1">
      <w:pPr>
        <w:autoSpaceDE w:val="0"/>
        <w:autoSpaceDN w:val="0"/>
        <w:adjustRightInd w:val="0"/>
        <w:spacing w:after="0" w:line="240" w:lineRule="auto"/>
        <w:jc w:val="right"/>
        <w:rPr>
          <w:rFonts w:ascii="Times New Roman" w:hAnsi="Times New Roman" w:cs="Times New Roman"/>
          <w:sz w:val="20"/>
          <w:szCs w:val="20"/>
        </w:rPr>
      </w:pPr>
      <w:r w:rsidRPr="00197A59">
        <w:rPr>
          <w:rFonts w:ascii="Times New Roman" w:hAnsi="Times New Roman" w:cs="Times New Roman"/>
          <w:sz w:val="20"/>
          <w:szCs w:val="20"/>
        </w:rPr>
        <w:t>к Административному регламенту</w:t>
      </w:r>
    </w:p>
    <w:p w:rsidR="00780BE1" w:rsidRPr="00197A59" w:rsidRDefault="00780BE1" w:rsidP="00780BE1">
      <w:pPr>
        <w:autoSpaceDE w:val="0"/>
        <w:autoSpaceDN w:val="0"/>
        <w:adjustRightInd w:val="0"/>
        <w:spacing w:after="0" w:line="240" w:lineRule="auto"/>
        <w:jc w:val="right"/>
        <w:rPr>
          <w:rFonts w:ascii="Times New Roman" w:hAnsi="Times New Roman" w:cs="Times New Roman"/>
          <w:sz w:val="20"/>
          <w:szCs w:val="20"/>
        </w:rPr>
      </w:pPr>
      <w:r w:rsidRPr="00197A59">
        <w:rPr>
          <w:rFonts w:ascii="Times New Roman" w:hAnsi="Times New Roman" w:cs="Times New Roman"/>
          <w:sz w:val="20"/>
          <w:szCs w:val="20"/>
        </w:rPr>
        <w:t>предоставления муниципальной услуги</w:t>
      </w:r>
    </w:p>
    <w:p w:rsidR="00780BE1" w:rsidRPr="00197A59" w:rsidRDefault="00780BE1" w:rsidP="00780BE1">
      <w:pPr>
        <w:autoSpaceDE w:val="0"/>
        <w:autoSpaceDN w:val="0"/>
        <w:adjustRightInd w:val="0"/>
        <w:spacing w:after="0" w:line="240" w:lineRule="auto"/>
        <w:jc w:val="right"/>
        <w:rPr>
          <w:rFonts w:ascii="Times New Roman" w:hAnsi="Times New Roman" w:cs="Times New Roman"/>
          <w:sz w:val="20"/>
          <w:szCs w:val="20"/>
        </w:rPr>
      </w:pPr>
      <w:r w:rsidRPr="00197A59">
        <w:rPr>
          <w:rFonts w:ascii="Times New Roman" w:hAnsi="Times New Roman" w:cs="Times New Roman"/>
          <w:sz w:val="20"/>
          <w:szCs w:val="20"/>
        </w:rPr>
        <w:t>"Присвоение, изменение и аннулирование адресов"</w:t>
      </w:r>
    </w:p>
    <w:p w:rsidR="00780BE1" w:rsidRPr="00197A59" w:rsidRDefault="00780BE1" w:rsidP="00780BE1">
      <w:pPr>
        <w:autoSpaceDE w:val="0"/>
        <w:autoSpaceDN w:val="0"/>
        <w:adjustRightInd w:val="0"/>
        <w:spacing w:after="0" w:line="240" w:lineRule="auto"/>
        <w:jc w:val="both"/>
        <w:rPr>
          <w:rFonts w:ascii="Times New Roman" w:hAnsi="Times New Roman" w:cs="Times New Roman"/>
          <w:sz w:val="20"/>
          <w:szCs w:val="20"/>
        </w:rPr>
      </w:pPr>
    </w:p>
    <w:p w:rsidR="00780BE1" w:rsidRPr="00197A59" w:rsidRDefault="00780BE1" w:rsidP="00780BE1">
      <w:pPr>
        <w:autoSpaceDE w:val="0"/>
        <w:autoSpaceDN w:val="0"/>
        <w:adjustRightInd w:val="0"/>
        <w:spacing w:after="0" w:line="240" w:lineRule="auto"/>
        <w:jc w:val="center"/>
        <w:rPr>
          <w:rFonts w:ascii="Times New Roman" w:hAnsi="Times New Roman" w:cs="Times New Roman"/>
          <w:b/>
          <w:bCs/>
          <w:sz w:val="20"/>
          <w:szCs w:val="20"/>
        </w:rPr>
      </w:pPr>
      <w:bookmarkStart w:id="8" w:name="Par857"/>
      <w:bookmarkEnd w:id="8"/>
      <w:r w:rsidRPr="00197A59">
        <w:rPr>
          <w:rFonts w:ascii="Times New Roman" w:hAnsi="Times New Roman" w:cs="Times New Roman"/>
          <w:b/>
          <w:bCs/>
          <w:sz w:val="20"/>
          <w:szCs w:val="20"/>
        </w:rPr>
        <w:t>БЛОК-СХЕМА</w:t>
      </w:r>
    </w:p>
    <w:p w:rsidR="00780BE1" w:rsidRPr="00197A59" w:rsidRDefault="00780BE1" w:rsidP="00780BE1">
      <w:pPr>
        <w:autoSpaceDE w:val="0"/>
        <w:autoSpaceDN w:val="0"/>
        <w:adjustRightInd w:val="0"/>
        <w:spacing w:after="0" w:line="240" w:lineRule="auto"/>
        <w:jc w:val="center"/>
        <w:rPr>
          <w:rFonts w:ascii="Times New Roman" w:hAnsi="Times New Roman" w:cs="Times New Roman"/>
          <w:b/>
          <w:bCs/>
          <w:sz w:val="20"/>
          <w:szCs w:val="20"/>
        </w:rPr>
      </w:pPr>
      <w:r w:rsidRPr="00197A59">
        <w:rPr>
          <w:rFonts w:ascii="Times New Roman" w:hAnsi="Times New Roman" w:cs="Times New Roman"/>
          <w:b/>
          <w:bCs/>
          <w:sz w:val="20"/>
          <w:szCs w:val="20"/>
        </w:rPr>
        <w:t>ПОСЛЕДОВАТЕЛЬНОСТИ ДЕЙСТВИЙ ПРЕДОСТАВЛЕНИЯ МУНИЦИПАЛЬНОЙ</w:t>
      </w:r>
    </w:p>
    <w:p w:rsidR="00780BE1" w:rsidRPr="00197A59" w:rsidRDefault="00780BE1" w:rsidP="00780BE1">
      <w:pPr>
        <w:autoSpaceDE w:val="0"/>
        <w:autoSpaceDN w:val="0"/>
        <w:adjustRightInd w:val="0"/>
        <w:spacing w:after="0" w:line="240" w:lineRule="auto"/>
        <w:jc w:val="center"/>
        <w:rPr>
          <w:rFonts w:ascii="Times New Roman" w:hAnsi="Times New Roman" w:cs="Times New Roman"/>
          <w:b/>
          <w:bCs/>
          <w:sz w:val="20"/>
          <w:szCs w:val="20"/>
        </w:rPr>
      </w:pPr>
      <w:r w:rsidRPr="00197A59">
        <w:rPr>
          <w:rFonts w:ascii="Times New Roman" w:hAnsi="Times New Roman" w:cs="Times New Roman"/>
          <w:b/>
          <w:bCs/>
          <w:sz w:val="20"/>
          <w:szCs w:val="20"/>
        </w:rPr>
        <w:t>УСЛУГИ</w:t>
      </w:r>
    </w:p>
    <w:p w:rsidR="00780BE1" w:rsidRPr="00780BE1" w:rsidRDefault="00780BE1" w:rsidP="00780BE1">
      <w:pPr>
        <w:autoSpaceDE w:val="0"/>
        <w:autoSpaceDN w:val="0"/>
        <w:adjustRightInd w:val="0"/>
        <w:spacing w:after="0" w:line="240" w:lineRule="auto"/>
        <w:jc w:val="both"/>
        <w:rPr>
          <w:rFonts w:ascii="Arial" w:hAnsi="Arial" w:cs="Arial"/>
          <w:sz w:val="20"/>
          <w:szCs w:val="20"/>
        </w:rPr>
      </w:pPr>
    </w:p>
    <w:p w:rsidR="00780BE1" w:rsidRPr="00780BE1" w:rsidRDefault="00780BE1" w:rsidP="00780BE1">
      <w:pPr>
        <w:autoSpaceDE w:val="0"/>
        <w:autoSpaceDN w:val="0"/>
        <w:adjustRightInd w:val="0"/>
        <w:spacing w:after="0" w:line="240" w:lineRule="auto"/>
        <w:jc w:val="both"/>
        <w:rPr>
          <w:rFonts w:ascii="Courier New" w:hAnsi="Courier New" w:cs="Courier New"/>
          <w:sz w:val="20"/>
          <w:szCs w:val="20"/>
        </w:rPr>
      </w:pPr>
      <w:r w:rsidRPr="00780BE1">
        <w:rPr>
          <w:rFonts w:ascii="Courier New" w:hAnsi="Courier New" w:cs="Courier New"/>
          <w:sz w:val="20"/>
          <w:szCs w:val="20"/>
        </w:rPr>
        <w:t>┌─────────────────────────────────────────────────────────────────────────┐</w:t>
      </w:r>
    </w:p>
    <w:p w:rsidR="00780BE1" w:rsidRPr="00780BE1" w:rsidRDefault="00780BE1" w:rsidP="00780BE1">
      <w:pPr>
        <w:autoSpaceDE w:val="0"/>
        <w:autoSpaceDN w:val="0"/>
        <w:adjustRightInd w:val="0"/>
        <w:spacing w:after="0" w:line="240" w:lineRule="auto"/>
        <w:jc w:val="both"/>
        <w:rPr>
          <w:rFonts w:ascii="Courier New" w:hAnsi="Courier New" w:cs="Courier New"/>
          <w:sz w:val="20"/>
          <w:szCs w:val="20"/>
        </w:rPr>
      </w:pPr>
      <w:r w:rsidRPr="00780BE1">
        <w:rPr>
          <w:rFonts w:ascii="Courier New" w:hAnsi="Courier New" w:cs="Courier New"/>
          <w:sz w:val="20"/>
          <w:szCs w:val="20"/>
        </w:rPr>
        <w:t>│   Прием, предварительное рассмотрение документов (О</w:t>
      </w:r>
      <w:r w:rsidR="00197A59">
        <w:rPr>
          <w:rFonts w:ascii="Courier New" w:hAnsi="Courier New" w:cs="Courier New"/>
          <w:sz w:val="20"/>
          <w:szCs w:val="20"/>
        </w:rPr>
        <w:t xml:space="preserve">тдел) и регистрация  </w:t>
      </w:r>
      <w:r w:rsidRPr="00780BE1">
        <w:rPr>
          <w:rFonts w:ascii="Courier New" w:hAnsi="Courier New" w:cs="Courier New"/>
          <w:sz w:val="20"/>
          <w:szCs w:val="20"/>
        </w:rPr>
        <w:t>│</w:t>
      </w:r>
    </w:p>
    <w:p w:rsidR="00780BE1" w:rsidRPr="00780BE1" w:rsidRDefault="00780BE1" w:rsidP="00780BE1">
      <w:pPr>
        <w:autoSpaceDE w:val="0"/>
        <w:autoSpaceDN w:val="0"/>
        <w:adjustRightInd w:val="0"/>
        <w:spacing w:after="0" w:line="240" w:lineRule="auto"/>
        <w:jc w:val="both"/>
        <w:rPr>
          <w:rFonts w:ascii="Courier New" w:hAnsi="Courier New" w:cs="Courier New"/>
          <w:sz w:val="20"/>
          <w:szCs w:val="20"/>
        </w:rPr>
      </w:pPr>
      <w:r w:rsidRPr="00780BE1">
        <w:rPr>
          <w:rFonts w:ascii="Courier New" w:hAnsi="Courier New" w:cs="Courier New"/>
          <w:sz w:val="20"/>
          <w:szCs w:val="20"/>
        </w:rPr>
        <w:t>│                             заявления (О</w:t>
      </w:r>
      <w:r w:rsidR="00197A59">
        <w:rPr>
          <w:rFonts w:ascii="Courier New" w:hAnsi="Courier New" w:cs="Courier New"/>
          <w:sz w:val="20"/>
          <w:szCs w:val="20"/>
        </w:rPr>
        <w:t xml:space="preserve">ААР)                            </w:t>
      </w:r>
      <w:r w:rsidRPr="00780BE1">
        <w:rPr>
          <w:rFonts w:ascii="Courier New" w:hAnsi="Courier New" w:cs="Courier New"/>
          <w:sz w:val="20"/>
          <w:szCs w:val="20"/>
        </w:rPr>
        <w:t>│</w:t>
      </w:r>
    </w:p>
    <w:p w:rsidR="00780BE1" w:rsidRPr="00780BE1" w:rsidRDefault="00780BE1" w:rsidP="00780BE1">
      <w:pPr>
        <w:autoSpaceDE w:val="0"/>
        <w:autoSpaceDN w:val="0"/>
        <w:adjustRightInd w:val="0"/>
        <w:spacing w:after="0" w:line="240" w:lineRule="auto"/>
        <w:jc w:val="both"/>
        <w:rPr>
          <w:rFonts w:ascii="Courier New" w:hAnsi="Courier New" w:cs="Courier New"/>
          <w:sz w:val="20"/>
          <w:szCs w:val="20"/>
        </w:rPr>
      </w:pPr>
      <w:r w:rsidRPr="00780BE1">
        <w:rPr>
          <w:rFonts w:ascii="Courier New" w:hAnsi="Courier New" w:cs="Courier New"/>
          <w:sz w:val="20"/>
          <w:szCs w:val="20"/>
        </w:rPr>
        <w:t>└────────────────────────────────────┬────────────────────────────────────┘</w:t>
      </w:r>
    </w:p>
    <w:p w:rsidR="00780BE1" w:rsidRPr="00780BE1" w:rsidRDefault="00780BE1" w:rsidP="00780BE1">
      <w:pPr>
        <w:autoSpaceDE w:val="0"/>
        <w:autoSpaceDN w:val="0"/>
        <w:adjustRightInd w:val="0"/>
        <w:spacing w:after="0" w:line="240" w:lineRule="auto"/>
        <w:jc w:val="both"/>
        <w:rPr>
          <w:rFonts w:ascii="Courier New" w:hAnsi="Courier New" w:cs="Courier New"/>
          <w:sz w:val="20"/>
          <w:szCs w:val="20"/>
        </w:rPr>
      </w:pPr>
      <w:r w:rsidRPr="00780BE1">
        <w:rPr>
          <w:rFonts w:ascii="Courier New" w:hAnsi="Courier New" w:cs="Courier New"/>
          <w:sz w:val="20"/>
          <w:szCs w:val="20"/>
        </w:rPr>
        <w:t xml:space="preserve">                                     │</w:t>
      </w:r>
    </w:p>
    <w:p w:rsidR="00780BE1" w:rsidRPr="00780BE1" w:rsidRDefault="00780BE1" w:rsidP="00780BE1">
      <w:pPr>
        <w:autoSpaceDE w:val="0"/>
        <w:autoSpaceDN w:val="0"/>
        <w:adjustRightInd w:val="0"/>
        <w:spacing w:after="0" w:line="240" w:lineRule="auto"/>
        <w:jc w:val="both"/>
        <w:rPr>
          <w:rFonts w:ascii="Courier New" w:hAnsi="Courier New" w:cs="Courier New"/>
          <w:sz w:val="20"/>
          <w:szCs w:val="20"/>
        </w:rPr>
      </w:pPr>
      <w:r w:rsidRPr="00780BE1">
        <w:rPr>
          <w:rFonts w:ascii="Courier New" w:hAnsi="Courier New" w:cs="Courier New"/>
          <w:sz w:val="20"/>
          <w:szCs w:val="20"/>
        </w:rPr>
        <w:t>┌────────────────────────────────────┴────────────────────────────────────┐</w:t>
      </w:r>
    </w:p>
    <w:p w:rsidR="00780BE1" w:rsidRPr="00780BE1" w:rsidRDefault="00780BE1" w:rsidP="00780BE1">
      <w:pPr>
        <w:autoSpaceDE w:val="0"/>
        <w:autoSpaceDN w:val="0"/>
        <w:adjustRightInd w:val="0"/>
        <w:spacing w:after="0" w:line="240" w:lineRule="auto"/>
        <w:jc w:val="both"/>
        <w:rPr>
          <w:rFonts w:ascii="Courier New" w:hAnsi="Courier New" w:cs="Courier New"/>
          <w:sz w:val="20"/>
          <w:szCs w:val="20"/>
        </w:rPr>
      </w:pPr>
      <w:r w:rsidRPr="00780BE1">
        <w:rPr>
          <w:rFonts w:ascii="Courier New" w:hAnsi="Courier New" w:cs="Courier New"/>
          <w:sz w:val="20"/>
          <w:szCs w:val="20"/>
        </w:rPr>
        <w:t>│         Рассмотрение заявления и прилагаемых к нему документов          │</w:t>
      </w:r>
    </w:p>
    <w:p w:rsidR="00780BE1" w:rsidRPr="00780BE1" w:rsidRDefault="00780BE1" w:rsidP="00780BE1">
      <w:pPr>
        <w:autoSpaceDE w:val="0"/>
        <w:autoSpaceDN w:val="0"/>
        <w:adjustRightInd w:val="0"/>
        <w:spacing w:after="0" w:line="240" w:lineRule="auto"/>
        <w:jc w:val="both"/>
        <w:rPr>
          <w:rFonts w:ascii="Courier New" w:hAnsi="Courier New" w:cs="Courier New"/>
          <w:sz w:val="20"/>
          <w:szCs w:val="20"/>
        </w:rPr>
      </w:pPr>
      <w:r w:rsidRPr="00780BE1">
        <w:rPr>
          <w:rFonts w:ascii="Courier New" w:hAnsi="Courier New" w:cs="Courier New"/>
          <w:sz w:val="20"/>
          <w:szCs w:val="20"/>
        </w:rPr>
        <w:t>└────────────────────────────────────┬────────────────────────────────────┘</w:t>
      </w:r>
    </w:p>
    <w:p w:rsidR="00780BE1" w:rsidRPr="00780BE1" w:rsidRDefault="00780BE1" w:rsidP="00780BE1">
      <w:pPr>
        <w:autoSpaceDE w:val="0"/>
        <w:autoSpaceDN w:val="0"/>
        <w:adjustRightInd w:val="0"/>
        <w:spacing w:after="0" w:line="240" w:lineRule="auto"/>
        <w:jc w:val="both"/>
        <w:rPr>
          <w:rFonts w:ascii="Courier New" w:hAnsi="Courier New" w:cs="Courier New"/>
          <w:sz w:val="20"/>
          <w:szCs w:val="20"/>
        </w:rPr>
      </w:pPr>
      <w:r w:rsidRPr="00780BE1">
        <w:rPr>
          <w:rFonts w:ascii="Courier New" w:hAnsi="Courier New" w:cs="Courier New"/>
          <w:sz w:val="20"/>
          <w:szCs w:val="20"/>
        </w:rPr>
        <w:t xml:space="preserve">                                     │</w:t>
      </w:r>
    </w:p>
    <w:p w:rsidR="00780BE1" w:rsidRPr="00780BE1" w:rsidRDefault="00780BE1" w:rsidP="00780BE1">
      <w:pPr>
        <w:autoSpaceDE w:val="0"/>
        <w:autoSpaceDN w:val="0"/>
        <w:adjustRightInd w:val="0"/>
        <w:spacing w:after="0" w:line="240" w:lineRule="auto"/>
        <w:jc w:val="both"/>
        <w:rPr>
          <w:rFonts w:ascii="Courier New" w:hAnsi="Courier New" w:cs="Courier New"/>
          <w:sz w:val="20"/>
          <w:szCs w:val="20"/>
        </w:rPr>
      </w:pPr>
      <w:r w:rsidRPr="00780BE1">
        <w:rPr>
          <w:rFonts w:ascii="Courier New" w:hAnsi="Courier New" w:cs="Courier New"/>
          <w:sz w:val="20"/>
          <w:szCs w:val="20"/>
        </w:rPr>
        <w:t>┌────────────────────────────────────┴────────────────────────────────────┐</w:t>
      </w:r>
    </w:p>
    <w:p w:rsidR="00780BE1" w:rsidRPr="00780BE1" w:rsidRDefault="00780BE1" w:rsidP="00780BE1">
      <w:pPr>
        <w:autoSpaceDE w:val="0"/>
        <w:autoSpaceDN w:val="0"/>
        <w:adjustRightInd w:val="0"/>
        <w:spacing w:after="0" w:line="240" w:lineRule="auto"/>
        <w:jc w:val="both"/>
        <w:rPr>
          <w:rFonts w:ascii="Courier New" w:hAnsi="Courier New" w:cs="Courier New"/>
          <w:sz w:val="20"/>
          <w:szCs w:val="20"/>
        </w:rPr>
      </w:pPr>
      <w:r w:rsidRPr="00780BE1">
        <w:rPr>
          <w:rFonts w:ascii="Courier New" w:hAnsi="Courier New" w:cs="Courier New"/>
          <w:sz w:val="20"/>
          <w:szCs w:val="20"/>
        </w:rPr>
        <w:t>│ Прием уполномоченным должностным лицом решения по результатам проверки  │</w:t>
      </w:r>
    </w:p>
    <w:p w:rsidR="00780BE1" w:rsidRPr="00780BE1" w:rsidRDefault="00780BE1" w:rsidP="00780BE1">
      <w:pPr>
        <w:autoSpaceDE w:val="0"/>
        <w:autoSpaceDN w:val="0"/>
        <w:adjustRightInd w:val="0"/>
        <w:spacing w:after="0" w:line="240" w:lineRule="auto"/>
        <w:jc w:val="both"/>
        <w:rPr>
          <w:rFonts w:ascii="Courier New" w:hAnsi="Courier New" w:cs="Courier New"/>
          <w:sz w:val="20"/>
          <w:szCs w:val="20"/>
        </w:rPr>
      </w:pPr>
      <w:r w:rsidRPr="00780BE1">
        <w:rPr>
          <w:rFonts w:ascii="Courier New" w:hAnsi="Courier New" w:cs="Courier New"/>
          <w:sz w:val="20"/>
          <w:szCs w:val="20"/>
        </w:rPr>
        <w:t>│                заявления и приложенных к нему документов                │</w:t>
      </w:r>
    </w:p>
    <w:p w:rsidR="00780BE1" w:rsidRPr="00780BE1" w:rsidRDefault="00780BE1" w:rsidP="00780BE1">
      <w:pPr>
        <w:autoSpaceDE w:val="0"/>
        <w:autoSpaceDN w:val="0"/>
        <w:adjustRightInd w:val="0"/>
        <w:spacing w:after="0" w:line="240" w:lineRule="auto"/>
        <w:jc w:val="both"/>
        <w:rPr>
          <w:rFonts w:ascii="Courier New" w:hAnsi="Courier New" w:cs="Courier New"/>
          <w:sz w:val="20"/>
          <w:szCs w:val="20"/>
        </w:rPr>
      </w:pPr>
      <w:r w:rsidRPr="00780BE1">
        <w:rPr>
          <w:rFonts w:ascii="Courier New" w:hAnsi="Courier New" w:cs="Courier New"/>
          <w:sz w:val="20"/>
          <w:szCs w:val="20"/>
        </w:rPr>
        <w:t>└──────────────────┬────────────────────────────────────┬─────────────────┘</w:t>
      </w:r>
    </w:p>
    <w:p w:rsidR="00780BE1" w:rsidRPr="00780BE1" w:rsidRDefault="00780BE1" w:rsidP="00780BE1">
      <w:pPr>
        <w:autoSpaceDE w:val="0"/>
        <w:autoSpaceDN w:val="0"/>
        <w:adjustRightInd w:val="0"/>
        <w:spacing w:after="0" w:line="240" w:lineRule="auto"/>
        <w:jc w:val="both"/>
        <w:rPr>
          <w:rFonts w:ascii="Courier New" w:hAnsi="Courier New" w:cs="Courier New"/>
          <w:sz w:val="20"/>
          <w:szCs w:val="20"/>
        </w:rPr>
      </w:pPr>
      <w:r w:rsidRPr="00780BE1">
        <w:rPr>
          <w:rFonts w:ascii="Courier New" w:hAnsi="Courier New" w:cs="Courier New"/>
          <w:sz w:val="20"/>
          <w:szCs w:val="20"/>
        </w:rPr>
        <w:t xml:space="preserve">                   │                                    │</w:t>
      </w:r>
    </w:p>
    <w:p w:rsidR="00780BE1" w:rsidRPr="00780BE1" w:rsidRDefault="00780BE1" w:rsidP="00780BE1">
      <w:pPr>
        <w:autoSpaceDE w:val="0"/>
        <w:autoSpaceDN w:val="0"/>
        <w:adjustRightInd w:val="0"/>
        <w:spacing w:after="0" w:line="240" w:lineRule="auto"/>
        <w:jc w:val="both"/>
        <w:rPr>
          <w:rFonts w:ascii="Courier New" w:hAnsi="Courier New" w:cs="Courier New"/>
          <w:sz w:val="20"/>
          <w:szCs w:val="20"/>
        </w:rPr>
      </w:pPr>
      <w:r w:rsidRPr="00780BE1">
        <w:rPr>
          <w:rFonts w:ascii="Courier New" w:hAnsi="Courier New" w:cs="Courier New"/>
          <w:sz w:val="20"/>
          <w:szCs w:val="20"/>
        </w:rPr>
        <w:t>┌──────────────────┴─────────────────┬──────────────────┴─────────────────┐</w:t>
      </w:r>
    </w:p>
    <w:p w:rsidR="00780BE1" w:rsidRPr="00780BE1" w:rsidRDefault="00780BE1" w:rsidP="00780BE1">
      <w:pPr>
        <w:autoSpaceDE w:val="0"/>
        <w:autoSpaceDN w:val="0"/>
        <w:adjustRightInd w:val="0"/>
        <w:spacing w:after="0" w:line="240" w:lineRule="auto"/>
        <w:jc w:val="both"/>
        <w:rPr>
          <w:rFonts w:ascii="Courier New" w:hAnsi="Courier New" w:cs="Courier New"/>
          <w:sz w:val="20"/>
          <w:szCs w:val="20"/>
        </w:rPr>
      </w:pPr>
      <w:r w:rsidRPr="00780BE1">
        <w:rPr>
          <w:rFonts w:ascii="Courier New" w:hAnsi="Courier New" w:cs="Courier New"/>
          <w:sz w:val="20"/>
          <w:szCs w:val="20"/>
        </w:rPr>
        <w:t>│      Подготовка постановления      │ Направление мотивированного отказа │</w:t>
      </w:r>
    </w:p>
    <w:p w:rsidR="00780BE1" w:rsidRPr="00780BE1" w:rsidRDefault="00780BE1" w:rsidP="00780BE1">
      <w:pPr>
        <w:autoSpaceDE w:val="0"/>
        <w:autoSpaceDN w:val="0"/>
        <w:adjustRightInd w:val="0"/>
        <w:spacing w:after="0" w:line="240" w:lineRule="auto"/>
        <w:jc w:val="both"/>
        <w:rPr>
          <w:rFonts w:ascii="Courier New" w:hAnsi="Courier New" w:cs="Courier New"/>
          <w:sz w:val="20"/>
          <w:szCs w:val="20"/>
        </w:rPr>
      </w:pPr>
      <w:r w:rsidRPr="00780BE1">
        <w:rPr>
          <w:rFonts w:ascii="Courier New" w:hAnsi="Courier New" w:cs="Courier New"/>
          <w:sz w:val="20"/>
          <w:szCs w:val="20"/>
        </w:rPr>
        <w:t>│    Администрации о присвоении,     │  (решения) об отказе в присвоении  │</w:t>
      </w:r>
    </w:p>
    <w:p w:rsidR="00780BE1" w:rsidRPr="00780BE1" w:rsidRDefault="00780BE1" w:rsidP="00780BE1">
      <w:pPr>
        <w:autoSpaceDE w:val="0"/>
        <w:autoSpaceDN w:val="0"/>
        <w:adjustRightInd w:val="0"/>
        <w:spacing w:after="0" w:line="240" w:lineRule="auto"/>
        <w:jc w:val="both"/>
        <w:rPr>
          <w:rFonts w:ascii="Courier New" w:hAnsi="Courier New" w:cs="Courier New"/>
          <w:sz w:val="20"/>
          <w:szCs w:val="20"/>
        </w:rPr>
      </w:pPr>
      <w:r w:rsidRPr="00780BE1">
        <w:rPr>
          <w:rFonts w:ascii="Courier New" w:hAnsi="Courier New" w:cs="Courier New"/>
          <w:sz w:val="20"/>
          <w:szCs w:val="20"/>
        </w:rPr>
        <w:t xml:space="preserve">│ </w:t>
      </w:r>
      <w:proofErr w:type="gramStart"/>
      <w:r w:rsidRPr="00780BE1">
        <w:rPr>
          <w:rFonts w:ascii="Courier New" w:hAnsi="Courier New" w:cs="Courier New"/>
          <w:sz w:val="20"/>
          <w:szCs w:val="20"/>
        </w:rPr>
        <w:t>изменении</w:t>
      </w:r>
      <w:proofErr w:type="gramEnd"/>
      <w:r w:rsidRPr="00780BE1">
        <w:rPr>
          <w:rFonts w:ascii="Courier New" w:hAnsi="Courier New" w:cs="Courier New"/>
          <w:sz w:val="20"/>
          <w:szCs w:val="20"/>
        </w:rPr>
        <w:t xml:space="preserve"> адреса объекту адресации │    объекту адресации адреса или    │</w:t>
      </w:r>
    </w:p>
    <w:p w:rsidR="00780BE1" w:rsidRPr="00780BE1" w:rsidRDefault="00780BE1" w:rsidP="00780BE1">
      <w:pPr>
        <w:autoSpaceDE w:val="0"/>
        <w:autoSpaceDN w:val="0"/>
        <w:adjustRightInd w:val="0"/>
        <w:spacing w:after="0" w:line="240" w:lineRule="auto"/>
        <w:jc w:val="both"/>
        <w:rPr>
          <w:rFonts w:ascii="Courier New" w:hAnsi="Courier New" w:cs="Courier New"/>
          <w:sz w:val="20"/>
          <w:szCs w:val="20"/>
        </w:rPr>
      </w:pPr>
      <w:r w:rsidRPr="00780BE1">
        <w:rPr>
          <w:rFonts w:ascii="Courier New" w:hAnsi="Courier New" w:cs="Courier New"/>
          <w:sz w:val="20"/>
          <w:szCs w:val="20"/>
        </w:rPr>
        <w:t xml:space="preserve">│                                    │      </w:t>
      </w:r>
      <w:proofErr w:type="gramStart"/>
      <w:r w:rsidRPr="00780BE1">
        <w:rPr>
          <w:rFonts w:ascii="Courier New" w:hAnsi="Courier New" w:cs="Courier New"/>
          <w:sz w:val="20"/>
          <w:szCs w:val="20"/>
        </w:rPr>
        <w:t>аннулировании</w:t>
      </w:r>
      <w:proofErr w:type="gramEnd"/>
      <w:r w:rsidRPr="00780BE1">
        <w:rPr>
          <w:rFonts w:ascii="Courier New" w:hAnsi="Courier New" w:cs="Courier New"/>
          <w:sz w:val="20"/>
          <w:szCs w:val="20"/>
        </w:rPr>
        <w:t xml:space="preserve"> его адреса      │</w:t>
      </w:r>
    </w:p>
    <w:p w:rsidR="00780BE1" w:rsidRPr="00780BE1" w:rsidRDefault="00780BE1" w:rsidP="00780BE1">
      <w:pPr>
        <w:autoSpaceDE w:val="0"/>
        <w:autoSpaceDN w:val="0"/>
        <w:adjustRightInd w:val="0"/>
        <w:spacing w:after="0" w:line="240" w:lineRule="auto"/>
        <w:jc w:val="both"/>
        <w:rPr>
          <w:rFonts w:ascii="Courier New" w:hAnsi="Courier New" w:cs="Courier New"/>
          <w:sz w:val="20"/>
          <w:szCs w:val="20"/>
        </w:rPr>
      </w:pPr>
      <w:r w:rsidRPr="00780BE1">
        <w:rPr>
          <w:rFonts w:ascii="Courier New" w:hAnsi="Courier New" w:cs="Courier New"/>
          <w:sz w:val="20"/>
          <w:szCs w:val="20"/>
        </w:rPr>
        <w:t>└────────────────────────────────────┴────────────────────────────────────┘</w:t>
      </w:r>
    </w:p>
    <w:p w:rsidR="00780BE1" w:rsidRPr="00780BE1" w:rsidRDefault="00780BE1" w:rsidP="00780BE1">
      <w:pPr>
        <w:autoSpaceDE w:val="0"/>
        <w:autoSpaceDN w:val="0"/>
        <w:adjustRightInd w:val="0"/>
        <w:spacing w:after="0" w:line="240" w:lineRule="auto"/>
        <w:jc w:val="both"/>
        <w:rPr>
          <w:rFonts w:ascii="Arial" w:hAnsi="Arial" w:cs="Arial"/>
          <w:sz w:val="20"/>
          <w:szCs w:val="20"/>
        </w:rPr>
      </w:pPr>
    </w:p>
    <w:p w:rsidR="00780BE1" w:rsidRPr="00780BE1" w:rsidRDefault="00780BE1" w:rsidP="00780BE1">
      <w:pPr>
        <w:autoSpaceDE w:val="0"/>
        <w:autoSpaceDN w:val="0"/>
        <w:adjustRightInd w:val="0"/>
        <w:spacing w:after="0" w:line="240" w:lineRule="auto"/>
        <w:jc w:val="both"/>
        <w:rPr>
          <w:rFonts w:ascii="Arial" w:hAnsi="Arial" w:cs="Arial"/>
          <w:sz w:val="20"/>
          <w:szCs w:val="20"/>
        </w:rPr>
      </w:pPr>
    </w:p>
    <w:p w:rsidR="00780BE1" w:rsidRPr="00780BE1" w:rsidRDefault="00780BE1" w:rsidP="00780BE1">
      <w:pPr>
        <w:pBdr>
          <w:top w:val="single" w:sz="6" w:space="0" w:color="auto"/>
        </w:pBdr>
        <w:autoSpaceDE w:val="0"/>
        <w:autoSpaceDN w:val="0"/>
        <w:adjustRightInd w:val="0"/>
        <w:spacing w:before="100" w:after="100" w:line="240" w:lineRule="auto"/>
        <w:jc w:val="both"/>
        <w:rPr>
          <w:rFonts w:ascii="Arial" w:hAnsi="Arial" w:cs="Arial"/>
          <w:sz w:val="2"/>
          <w:szCs w:val="2"/>
        </w:rPr>
      </w:pPr>
    </w:p>
    <w:p w:rsidR="00202F62" w:rsidRDefault="00202F62"/>
    <w:sectPr w:rsidR="00202F62" w:rsidSect="00090734">
      <w:pgSz w:w="11906" w:h="16838"/>
      <w:pgMar w:top="993" w:right="566" w:bottom="1135"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BE1"/>
    <w:rsid w:val="00022A20"/>
    <w:rsid w:val="00090734"/>
    <w:rsid w:val="00120074"/>
    <w:rsid w:val="00197A59"/>
    <w:rsid w:val="001B4CA2"/>
    <w:rsid w:val="001D6372"/>
    <w:rsid w:val="00202F62"/>
    <w:rsid w:val="00374A80"/>
    <w:rsid w:val="003F7801"/>
    <w:rsid w:val="00632290"/>
    <w:rsid w:val="006354FD"/>
    <w:rsid w:val="00694104"/>
    <w:rsid w:val="0074395F"/>
    <w:rsid w:val="0077354C"/>
    <w:rsid w:val="00780BE1"/>
    <w:rsid w:val="007A478C"/>
    <w:rsid w:val="007E1E5F"/>
    <w:rsid w:val="00853B10"/>
    <w:rsid w:val="008B7DB8"/>
    <w:rsid w:val="008C1458"/>
    <w:rsid w:val="009F612F"/>
    <w:rsid w:val="00A6105F"/>
    <w:rsid w:val="00AE4992"/>
    <w:rsid w:val="00B04D42"/>
    <w:rsid w:val="00B95AE5"/>
    <w:rsid w:val="00BA1513"/>
    <w:rsid w:val="00D31FC9"/>
    <w:rsid w:val="00DC6028"/>
    <w:rsid w:val="00E23E04"/>
    <w:rsid w:val="00E90AF7"/>
    <w:rsid w:val="00F30E18"/>
    <w:rsid w:val="00F32097"/>
    <w:rsid w:val="00FC4B0D"/>
    <w:rsid w:val="00FD7615"/>
    <w:rsid w:val="00FE7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23E04"/>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3E04"/>
    <w:rPr>
      <w:rFonts w:ascii="Arial" w:eastAsia="Times New Roman" w:hAnsi="Arial" w:cs="Arial"/>
      <w:b/>
      <w:bCs/>
      <w:kern w:val="32"/>
      <w:sz w:val="32"/>
      <w:szCs w:val="32"/>
      <w:lang w:eastAsia="ru-RU"/>
    </w:rPr>
  </w:style>
  <w:style w:type="character" w:styleId="a3">
    <w:name w:val="Hyperlink"/>
    <w:basedOn w:val="a0"/>
    <w:uiPriority w:val="99"/>
    <w:semiHidden/>
    <w:unhideWhenUsed/>
    <w:rsid w:val="00E23E04"/>
    <w:rPr>
      <w:color w:val="0000FF"/>
      <w:u w:val="single"/>
    </w:rPr>
  </w:style>
  <w:style w:type="paragraph" w:styleId="a4">
    <w:name w:val="Balloon Text"/>
    <w:basedOn w:val="a"/>
    <w:link w:val="a5"/>
    <w:uiPriority w:val="99"/>
    <w:semiHidden/>
    <w:unhideWhenUsed/>
    <w:rsid w:val="00E23E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3E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23E04"/>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3E04"/>
    <w:rPr>
      <w:rFonts w:ascii="Arial" w:eastAsia="Times New Roman" w:hAnsi="Arial" w:cs="Arial"/>
      <w:b/>
      <w:bCs/>
      <w:kern w:val="32"/>
      <w:sz w:val="32"/>
      <w:szCs w:val="32"/>
      <w:lang w:eastAsia="ru-RU"/>
    </w:rPr>
  </w:style>
  <w:style w:type="character" w:styleId="a3">
    <w:name w:val="Hyperlink"/>
    <w:basedOn w:val="a0"/>
    <w:uiPriority w:val="99"/>
    <w:semiHidden/>
    <w:unhideWhenUsed/>
    <w:rsid w:val="00E23E04"/>
    <w:rPr>
      <w:color w:val="0000FF"/>
      <w:u w:val="single"/>
    </w:rPr>
  </w:style>
  <w:style w:type="paragraph" w:styleId="a4">
    <w:name w:val="Balloon Text"/>
    <w:basedOn w:val="a"/>
    <w:link w:val="a5"/>
    <w:uiPriority w:val="99"/>
    <w:semiHidden/>
    <w:unhideWhenUsed/>
    <w:rsid w:val="00E23E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3E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40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09CC66B8D9071D20A48808087158A72E5793449FF37E313D816A421DjFx7N" TargetMode="External"/><Relationship Id="rId13" Type="http://schemas.openxmlformats.org/officeDocument/2006/relationships/hyperlink" Target="consultantplus://offline/ref=B309CC66B8D9071D20A48808087158A72D5497419AFD7E313D816A421DjFx7N" TargetMode="External"/><Relationship Id="rId18" Type="http://schemas.openxmlformats.org/officeDocument/2006/relationships/hyperlink" Target="consultantplus://offline/ref=B309CC66B8D9071D20A48808087158A72E5692479DF37E313D816A421DjFx7N" TargetMode="External"/><Relationship Id="rId26" Type="http://schemas.openxmlformats.org/officeDocument/2006/relationships/hyperlink" Target="consultantplus://offline/ref=B309CC66B8D9071D20A48808087158A72E5692409EF87E313D816A421DjFx7N" TargetMode="External"/><Relationship Id="rId3" Type="http://schemas.microsoft.com/office/2007/relationships/stylesWithEffects" Target="stylesWithEffects.xml"/><Relationship Id="rId21" Type="http://schemas.openxmlformats.org/officeDocument/2006/relationships/hyperlink" Target="consultantplus://offline/ref=B309CC66B8D9071D20A48808087158A72E5692479DF37E313D816A421DjFx7N" TargetMode="External"/><Relationship Id="rId34" Type="http://schemas.openxmlformats.org/officeDocument/2006/relationships/hyperlink" Target="consultantplus://offline/ref=43BE8EF94D81C89B0D7609B17B8AB97555DF107C1B545219A4DC91893CkFx1N" TargetMode="External"/><Relationship Id="rId7" Type="http://schemas.openxmlformats.org/officeDocument/2006/relationships/hyperlink" Target="consultantplus://offline/ref=B309CC66B8D9071D20A48808087158A72E5692479DF37E313D816A421DjFx7N" TargetMode="External"/><Relationship Id="rId12" Type="http://schemas.openxmlformats.org/officeDocument/2006/relationships/hyperlink" Target="consultantplus://offline/ref=B309CC66B8D9071D20A48808087158A72D5E97419AFB7E313D816A421DjFx7N" TargetMode="External"/><Relationship Id="rId17" Type="http://schemas.openxmlformats.org/officeDocument/2006/relationships/hyperlink" Target="consultantplus://offline/ref=B309CC66B8D9071D20A48808087158A72E5692409EF87E313D816A421DF768BCE0C01CBAj3xAN" TargetMode="External"/><Relationship Id="rId25" Type="http://schemas.openxmlformats.org/officeDocument/2006/relationships/hyperlink" Target="consultantplus://offline/ref=B309CC66B8D9071D20A48808087158A72E5692409EF87E313D816A421DF768BCE0C01CBAj3xAN" TargetMode="External"/><Relationship Id="rId33" Type="http://schemas.openxmlformats.org/officeDocument/2006/relationships/hyperlink" Target="consultantplus://offline/ref=43BE8EF94D81C89B0D7609B17B8AB97555DF107A1F555219A4DC91893CF1966E3D670A90kDxDN" TargetMode="External"/><Relationship Id="rId2" Type="http://schemas.openxmlformats.org/officeDocument/2006/relationships/styles" Target="styles.xml"/><Relationship Id="rId16" Type="http://schemas.openxmlformats.org/officeDocument/2006/relationships/hyperlink" Target="consultantplus://offline/ref=B309CC66B8D9071D20A48808087158A72E5692409EF87E313D816A421DF768BCE0C01CBA3A5971A6j0x8N" TargetMode="External"/><Relationship Id="rId20" Type="http://schemas.openxmlformats.org/officeDocument/2006/relationships/hyperlink" Target="consultantplus://offline/ref=B309CC66B8D9071D20A48808087158A72E5692409EF87E313D816A421DjFx7N" TargetMode="External"/><Relationship Id="rId29" Type="http://schemas.openxmlformats.org/officeDocument/2006/relationships/hyperlink" Target="consultantplus://offline/ref=43BE8EF94D81C89B0D7609B17B8AB97556D7157A1C5C5219A4DC91893CF1966E3D670A98DABDA9A2k2x0N" TargetMode="External"/><Relationship Id="rId1" Type="http://schemas.openxmlformats.org/officeDocument/2006/relationships/customXml" Target="../customXml/item1.xml"/><Relationship Id="rId6" Type="http://schemas.openxmlformats.org/officeDocument/2006/relationships/hyperlink" Target="consultantplus://offline/ref=B309CC66B8D9071D20A48808087158A72E5E944191AC29336CD464j4x7N" TargetMode="External"/><Relationship Id="rId11" Type="http://schemas.openxmlformats.org/officeDocument/2006/relationships/hyperlink" Target="consultantplus://offline/ref=B309CC66B8D9071D20A48808087158A72E56924792FD7E313D816A421DjFx7N" TargetMode="External"/><Relationship Id="rId24" Type="http://schemas.openxmlformats.org/officeDocument/2006/relationships/hyperlink" Target="consultantplus://offline/ref=B309CC66B8D9071D20A48808087158A72E5692409EF87E313D816A421DF768BCE0C01CBA3A5971A6j0x8N" TargetMode="External"/><Relationship Id="rId32" Type="http://schemas.openxmlformats.org/officeDocument/2006/relationships/hyperlink" Target="consultantplus://offline/ref=43BE8EF94D81C89B0D7609B17B8AB97556D7157A1C5C5219A4DC91893CF1966E3D670A98DABDA9A4k2x6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309CC66B8D9071D20A496051E1D06A92B5DCD4992FE706F61DE311F4AFE62EBjAx7N" TargetMode="External"/><Relationship Id="rId23" Type="http://schemas.openxmlformats.org/officeDocument/2006/relationships/hyperlink" Target="consultantplus://offline/ref=B309CC66B8D9071D20A48808087158A72E5692409EF87E313D816A421DjFx7N" TargetMode="External"/><Relationship Id="rId28" Type="http://schemas.openxmlformats.org/officeDocument/2006/relationships/hyperlink" Target="consultantplus://offline/ref=43BE8EF94D81C89B0D7609B17B8AB97556D7157A1C5C5219A4DC91893CF1966E3D670A98DABDA9A3k2xAN" TargetMode="External"/><Relationship Id="rId36" Type="http://schemas.openxmlformats.org/officeDocument/2006/relationships/fontTable" Target="fontTable.xml"/><Relationship Id="rId10" Type="http://schemas.openxmlformats.org/officeDocument/2006/relationships/hyperlink" Target="consultantplus://offline/ref=B309CC66B8D9071D20A48808087158A72E56924199F27E313D816A421DjFx7N" TargetMode="External"/><Relationship Id="rId19" Type="http://schemas.openxmlformats.org/officeDocument/2006/relationships/hyperlink" Target="consultantplus://offline/ref=B309CC66B8D9071D20A48808087158A72E5692409EF87E313D816A421DjFx7N" TargetMode="External"/><Relationship Id="rId31" Type="http://schemas.openxmlformats.org/officeDocument/2006/relationships/hyperlink" Target="consultantplus://offline/ref=43BE8EF94D81C89B0D7609B17B8AB97556D7157A1C5C5219A4DC91893CF1966E3D670A98DABDA9A5k2xBN" TargetMode="External"/><Relationship Id="rId4" Type="http://schemas.openxmlformats.org/officeDocument/2006/relationships/settings" Target="settings.xml"/><Relationship Id="rId9" Type="http://schemas.openxmlformats.org/officeDocument/2006/relationships/hyperlink" Target="consultantplus://offline/ref=B309CC66B8D9071D20A48808087158A72D5395419DFF7E313D816A421DjFx7N" TargetMode="External"/><Relationship Id="rId14" Type="http://schemas.openxmlformats.org/officeDocument/2006/relationships/hyperlink" Target="consultantplus://offline/ref=B309CC66B8D9071D20A48808087158A72D5E964D9FF97E313D816A421DjFx7N" TargetMode="External"/><Relationship Id="rId22" Type="http://schemas.openxmlformats.org/officeDocument/2006/relationships/hyperlink" Target="consultantplus://offline/ref=B309CC66B8D9071D20A48808087158A72E56934D93F97E313D816A421DjFx7N" TargetMode="External"/><Relationship Id="rId27" Type="http://schemas.openxmlformats.org/officeDocument/2006/relationships/hyperlink" Target="consultantplus://offline/ref=43BE8EF94D81C89B0D7609B17B8AB97555DF107A1F555219A4DC91893CF1966E3D670A9AkDxEN" TargetMode="External"/><Relationship Id="rId30" Type="http://schemas.openxmlformats.org/officeDocument/2006/relationships/hyperlink" Target="consultantplus://offline/ref=43BE8EF94D81C89B0D7609B17B8AB97556D7157A1C5C5219A4DC91893CF1966E3D670A98DABDA9A5k2x6N" TargetMode="External"/><Relationship Id="rId35" Type="http://schemas.openxmlformats.org/officeDocument/2006/relationships/hyperlink" Target="consultantplus://offline/ref=43BE8EF94D81C89B0D7609B17B8AB97556D7157A1C5C5219A4DC91893CF1966E3D670A98DABDA9A0k2x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B0F6A3-2695-41B0-90F5-29062B83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8786</Words>
  <Characters>50086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Борзенкова</dc:creator>
  <cp:lastModifiedBy>Пользователь Windows</cp:lastModifiedBy>
  <cp:revision>3</cp:revision>
  <cp:lastPrinted>2018-06-06T11:13:00Z</cp:lastPrinted>
  <dcterms:created xsi:type="dcterms:W3CDTF">2018-06-07T13:24:00Z</dcterms:created>
  <dcterms:modified xsi:type="dcterms:W3CDTF">2018-06-07T13:24:00Z</dcterms:modified>
</cp:coreProperties>
</file>